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附件1：</w:t>
      </w:r>
    </w:p>
    <w:p>
      <w:pPr>
        <w:jc w:val="center"/>
        <w:rPr>
          <w:rFonts w:hint="eastAsia" w:ascii="宋体" w:hAnsi="宋体" w:cs="宋体"/>
          <w:b/>
          <w:bCs/>
          <w:sz w:val="32"/>
          <w:szCs w:val="32"/>
        </w:rPr>
      </w:pPr>
      <w:r>
        <w:rPr>
          <w:rFonts w:hint="eastAsia" w:ascii="宋体" w:hAnsi="宋体" w:cs="宋体"/>
          <w:b/>
          <w:bCs/>
          <w:sz w:val="32"/>
          <w:szCs w:val="32"/>
          <w:lang w:val="en-US" w:eastAsia="zh-CN"/>
        </w:rPr>
        <w:t>福建省</w:t>
      </w:r>
      <w:r>
        <w:rPr>
          <w:rFonts w:hint="eastAsia" w:ascii="宋体" w:hAnsi="宋体" w:cs="宋体"/>
          <w:b/>
          <w:bCs/>
          <w:sz w:val="32"/>
          <w:szCs w:val="32"/>
        </w:rPr>
        <w:t>国土资源档案馆档案整理</w:t>
      </w:r>
      <w:r>
        <w:rPr>
          <w:rFonts w:hint="eastAsia" w:ascii="宋体" w:hAnsi="宋体" w:cs="宋体"/>
          <w:b/>
          <w:bCs/>
          <w:sz w:val="32"/>
          <w:szCs w:val="32"/>
          <w:lang w:val="en-US" w:eastAsia="zh-CN"/>
        </w:rPr>
        <w:t>及</w:t>
      </w:r>
      <w:r>
        <w:rPr>
          <w:rFonts w:hint="eastAsia" w:ascii="宋体" w:hAnsi="宋体" w:cs="宋体"/>
          <w:b/>
          <w:bCs/>
          <w:sz w:val="32"/>
          <w:szCs w:val="32"/>
        </w:rPr>
        <w:t>数字化</w:t>
      </w:r>
      <w:r>
        <w:rPr>
          <w:rFonts w:hint="eastAsia" w:ascii="宋体" w:hAnsi="宋体" w:cs="宋体"/>
          <w:b/>
          <w:bCs/>
          <w:sz w:val="32"/>
          <w:szCs w:val="32"/>
          <w:lang w:val="en-US" w:eastAsia="zh-CN"/>
        </w:rPr>
        <w:t>加工</w:t>
      </w:r>
      <w:r>
        <w:rPr>
          <w:rFonts w:hint="eastAsia" w:ascii="宋体" w:hAnsi="宋体" w:cs="宋体"/>
          <w:b/>
          <w:bCs/>
          <w:sz w:val="32"/>
          <w:szCs w:val="32"/>
        </w:rPr>
        <w:t>项目</w:t>
      </w:r>
    </w:p>
    <w:p>
      <w:pPr>
        <w:jc w:val="center"/>
        <w:rPr>
          <w:rFonts w:hint="eastAsia" w:ascii="宋体" w:hAnsi="宋体" w:cs="宋体"/>
          <w:b/>
          <w:bCs/>
          <w:sz w:val="32"/>
          <w:szCs w:val="32"/>
        </w:rPr>
      </w:pPr>
      <w:r>
        <w:rPr>
          <w:rFonts w:hint="eastAsia" w:ascii="宋体" w:hAnsi="宋体" w:cs="宋体"/>
          <w:b/>
          <w:bCs/>
          <w:sz w:val="32"/>
          <w:szCs w:val="32"/>
        </w:rPr>
        <w:t>应标</w:t>
      </w:r>
      <w:r>
        <w:rPr>
          <w:rFonts w:hint="eastAsia" w:ascii="宋体" w:hAnsi="宋体" w:cs="宋体"/>
          <w:b/>
          <w:bCs/>
          <w:sz w:val="32"/>
          <w:szCs w:val="32"/>
          <w:lang w:val="en-US" w:eastAsia="zh-CN"/>
        </w:rPr>
        <w:t>内容及</w:t>
      </w:r>
      <w:r>
        <w:rPr>
          <w:rFonts w:hint="eastAsia" w:ascii="宋体" w:hAnsi="宋体" w:cs="宋体"/>
          <w:b/>
          <w:bCs/>
          <w:sz w:val="32"/>
          <w:szCs w:val="32"/>
        </w:rPr>
        <w:t>要求</w:t>
      </w:r>
    </w:p>
    <w:p>
      <w:pPr>
        <w:pStyle w:val="9"/>
        <w:keepNext w:val="0"/>
        <w:keepLines w:val="0"/>
        <w:pageBreakBefore w:val="0"/>
        <w:numPr>
          <w:ilvl w:val="0"/>
          <w:numId w:val="0"/>
        </w:numPr>
        <w:kinsoku/>
        <w:wordWrap/>
        <w:overflowPunct/>
        <w:topLinePunct w:val="0"/>
        <w:autoSpaceDE/>
        <w:autoSpaceDN/>
        <w:bidi w:val="0"/>
        <w:adjustRightInd w:val="0"/>
        <w:snapToGrid/>
        <w:spacing w:line="420" w:lineRule="exact"/>
        <w:ind w:right="-178" w:rightChars="-85" w:firstLine="562" w:firstLineChars="200"/>
        <w:jc w:val="left"/>
        <w:textAlignment w:val="auto"/>
        <w:outlineLvl w:val="9"/>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一、项目管理与档案安全保障要求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80" w:beforeAutospacing="0" w:after="0" w:afterAutospacing="0" w:line="420" w:lineRule="exact"/>
        <w:ind w:right="0" w:righ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1、投标人在合同约定的时间内，到采购人相应地点开展数字化加工服务，以保证本项目的顺利实施。数字化工作时间为法定工作日，工作时间参照采购人工作时间。法定节假日不安排加班。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80" w:beforeAutospacing="0" w:after="0" w:afterAutospacing="0" w:line="420" w:lineRule="exact"/>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2、数字化加工现场要布置协调、整齐，公司名称、工作区域均标识清楚，管理有序。工作人员要求统一着装，挂牌上岗，并遵守福建省国土资源档案馆各项规章制度，</w:t>
      </w:r>
      <w:r>
        <w:rPr>
          <w:rFonts w:hint="eastAsia" w:ascii="仿宋" w:hAnsi="仿宋" w:eastAsia="仿宋" w:cs="仿宋"/>
          <w:sz w:val="28"/>
          <w:szCs w:val="28"/>
          <w:lang w:val="en-US" w:eastAsia="zh-CN"/>
        </w:rPr>
        <w:t>设置工作人员物品集中存放点，</w:t>
      </w:r>
      <w:r>
        <w:rPr>
          <w:rFonts w:hint="eastAsia" w:ascii="仿宋" w:hAnsi="仿宋" w:eastAsia="仿宋" w:cs="仿宋"/>
          <w:kern w:val="2"/>
          <w:sz w:val="28"/>
          <w:szCs w:val="28"/>
          <w:lang w:val="en-US" w:eastAsia="zh-CN" w:bidi="ar-SA"/>
        </w:rPr>
        <w:t>不得在工作区内喝水、进食、吸烟等，严禁携带火种进入工作场所，保持工作场所干净、整洁。</w:t>
      </w:r>
    </w:p>
    <w:p>
      <w:pPr>
        <w:keepNext w:val="0"/>
        <w:keepLines w:val="0"/>
        <w:pageBreakBefore w:val="0"/>
        <w:numPr>
          <w:ilvl w:val="0"/>
          <w:numId w:val="0"/>
        </w:numPr>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3、供应商严格遵守《中华人民共和国档案法》、国家相关规定、福建省档案局、福建省国土资源档案馆的保密规定及相关规章制度。供应商应与福建省国土资源档案馆签订保密协议，同时应做到：</w:t>
      </w:r>
    </w:p>
    <w:p>
      <w:pPr>
        <w:keepNext w:val="0"/>
        <w:keepLines w:val="0"/>
        <w:pageBreakBefore w:val="0"/>
        <w:numPr>
          <w:ilvl w:val="0"/>
          <w:numId w:val="0"/>
        </w:numPr>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（1）与项目工作人员签订保密协议，加强对工作人员的保密教育。</w:t>
      </w:r>
    </w:p>
    <w:p>
      <w:pPr>
        <w:keepNext w:val="0"/>
        <w:keepLines w:val="0"/>
        <w:pageBreakBefore w:val="0"/>
        <w:numPr>
          <w:ilvl w:val="0"/>
          <w:numId w:val="0"/>
        </w:numPr>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（2）建立严格的保密制度，加强管理，杜绝工作人员对档案及档案信息的私自复制行为。</w:t>
      </w:r>
    </w:p>
    <w:p>
      <w:pPr>
        <w:keepNext w:val="0"/>
        <w:keepLines w:val="0"/>
        <w:pageBreakBefore w:val="0"/>
        <w:numPr>
          <w:ilvl w:val="0"/>
          <w:numId w:val="0"/>
        </w:numPr>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（3）不同的工序之间要采取措施，杜绝泄密事故的发生。在加工过程中，供应商不能丢失、损毁档案，档案资料不能放错卷、盒。由于供应商过错导致档案资料及数据损毁或泄密的，供应商承担一切责任。</w:t>
      </w:r>
    </w:p>
    <w:p>
      <w:pPr>
        <w:keepNext w:val="0"/>
        <w:keepLines w:val="0"/>
        <w:pageBreakBefore w:val="0"/>
        <w:numPr>
          <w:ilvl w:val="0"/>
          <w:numId w:val="0"/>
        </w:numPr>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对档案数字化的各个环节均应进行详细的登记，建立工作日志并及时整理、汇总，装订成册，在数字化工作完成的同时建立起完整、规范的记录。并建立加工流水表单，该表单应详细记录加工过程及相关内容。完工验收时应提交工作日志、产品质量检验、验收记录等资料。</w:t>
      </w:r>
    </w:p>
    <w:p>
      <w:pPr>
        <w:keepNext w:val="0"/>
        <w:keepLines w:val="0"/>
        <w:pageBreakBefore w:val="0"/>
        <w:numPr>
          <w:ilvl w:val="0"/>
          <w:numId w:val="0"/>
        </w:numPr>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（5）工作人员不得在工作场所使用与工作无关的任何电器设备，如手提电脑、手机、相机、mp3、mp4及移动存储介质等。</w:t>
      </w:r>
    </w:p>
    <w:p>
      <w:pPr>
        <w:keepNext w:val="0"/>
        <w:keepLines w:val="0"/>
        <w:pageBreakBefore w:val="0"/>
        <w:kinsoku/>
        <w:wordWrap/>
        <w:overflowPunct/>
        <w:topLinePunct w:val="0"/>
        <w:autoSpaceDE/>
        <w:autoSpaceDN/>
        <w:bidi w:val="0"/>
        <w:snapToGrid/>
        <w:spacing w:line="420" w:lineRule="exact"/>
        <w:ind w:right="-178" w:rightChars="-85" w:firstLine="630" w:firstLineChars="224"/>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二、技术和服务要求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150" w:afterAutospacing="0" w:line="420" w:lineRule="exact"/>
        <w:ind w:left="0" w:right="0" w:firstLine="555"/>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包括：档案借调、档案整理(包括调整文件顺序、整理编页、重份档案的处理、填写备考表、目录著录)、档案扫描、图像处理、图像质检、数据挂接、数据验收、数据转换、数据备份、打印目录、填写封盒和封面、装订装盒、归还档案、档案上架等工作，具体要求如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80" w:beforeAutospacing="0" w:after="0" w:afterAutospacing="0" w:line="420" w:lineRule="exact"/>
        <w:ind w:right="0" w:rightChars="0"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1、按照《纸质档案数字化规范》（</w:t>
      </w:r>
      <w:r>
        <w:rPr>
          <w:rFonts w:hint="default" w:ascii="仿宋" w:hAnsi="仿宋" w:eastAsia="仿宋" w:cs="仿宋"/>
          <w:kern w:val="2"/>
          <w:sz w:val="28"/>
          <w:szCs w:val="28"/>
          <w:lang w:val="en-US" w:eastAsia="zh-CN" w:bidi="ar-SA"/>
        </w:rPr>
        <w:t>DA/T 31-2017</w:t>
      </w:r>
      <w:r>
        <w:rPr>
          <w:rFonts w:hint="eastAsia" w:ascii="仿宋" w:hAnsi="仿宋" w:eastAsia="仿宋" w:cs="仿宋"/>
          <w:kern w:val="2"/>
          <w:sz w:val="28"/>
          <w:szCs w:val="28"/>
          <w:lang w:val="en-US" w:eastAsia="zh-CN" w:bidi="ar-SA"/>
        </w:rPr>
        <w:t>）和《档案著录规则》(DA／T 18—1999)把馆藏用地审批档案进行档案整理及数字化工作。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80" w:beforeAutospacing="0" w:after="0" w:afterAutospacing="0" w:line="420" w:lineRule="exact"/>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2、档案扫描的计量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80" w:beforeAutospacing="0" w:after="0" w:afterAutospacing="0" w:line="420" w:lineRule="exact"/>
        <w:ind w:right="0" w:rightChars="0"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所有页面均按A4比例计算（纸质档案不足A4的，按A4折算），超过A4的，按照1：5来折算（以一张折算5张A4幅面标准张折算数量）。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80" w:beforeAutospacing="0" w:after="0" w:afterAutospacing="0" w:line="420" w:lineRule="exact"/>
        <w:ind w:right="0" w:rightChars="0"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3、档案数字化基本流程与操作规范要求</w:t>
      </w:r>
    </w:p>
    <w:p>
      <w:pPr>
        <w:keepNext w:val="0"/>
        <w:keepLines w:val="0"/>
        <w:pageBreakBefore w:val="0"/>
        <w:kinsoku/>
        <w:wordWrap/>
        <w:overflowPunct/>
        <w:topLinePunct w:val="0"/>
        <w:autoSpaceDE/>
        <w:autoSpaceDN/>
        <w:bidi w:val="0"/>
        <w:adjustRightInd/>
        <w:snapToGrid/>
        <w:spacing w:line="420" w:lineRule="exact"/>
        <w:ind w:right="-178" w:rightChars="-85" w:firstLine="627" w:firstLineChars="224"/>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档案借调</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服务公司</w:t>
      </w:r>
      <w:r>
        <w:rPr>
          <w:rFonts w:hint="eastAsia" w:ascii="仿宋" w:hAnsi="仿宋" w:eastAsia="仿宋" w:cs="仿宋"/>
          <w:sz w:val="28"/>
          <w:szCs w:val="28"/>
        </w:rPr>
        <w:t>与福建省</w:t>
      </w:r>
      <w:r>
        <w:rPr>
          <w:rFonts w:hint="eastAsia" w:ascii="仿宋" w:hAnsi="仿宋" w:eastAsia="仿宋" w:cs="仿宋"/>
          <w:sz w:val="28"/>
          <w:szCs w:val="28"/>
          <w:lang w:val="en-US" w:eastAsia="zh-CN"/>
        </w:rPr>
        <w:t>国土资源</w:t>
      </w:r>
      <w:r>
        <w:rPr>
          <w:rFonts w:hint="eastAsia" w:ascii="仿宋" w:hAnsi="仿宋" w:eastAsia="仿宋" w:cs="仿宋"/>
          <w:sz w:val="28"/>
          <w:szCs w:val="28"/>
        </w:rPr>
        <w:t>档案馆项目管理人员办理档案借调手续，借出待</w:t>
      </w:r>
      <w:r>
        <w:rPr>
          <w:rFonts w:hint="eastAsia" w:ascii="仿宋" w:hAnsi="仿宋" w:eastAsia="仿宋" w:cs="仿宋"/>
          <w:sz w:val="28"/>
          <w:szCs w:val="28"/>
          <w:lang w:val="en-US" w:eastAsia="zh-CN"/>
        </w:rPr>
        <w:t>整理和数字化加工的</w:t>
      </w:r>
      <w:r>
        <w:rPr>
          <w:rFonts w:hint="eastAsia" w:ascii="仿宋" w:hAnsi="仿宋" w:eastAsia="仿宋" w:cs="仿宋"/>
          <w:sz w:val="28"/>
          <w:szCs w:val="28"/>
        </w:rPr>
        <w:t>档案。档案借调应逐卷清点，案卷封面的档号与调卷单开具的档号应一一对应，确保准确无误，同时应做好交接记录</w:t>
      </w:r>
      <w:r>
        <w:rPr>
          <w:rFonts w:hint="eastAsia" w:ascii="仿宋" w:hAnsi="仿宋" w:eastAsia="仿宋" w:cs="仿宋"/>
          <w:color w:val="444444"/>
          <w:sz w:val="28"/>
          <w:szCs w:val="28"/>
          <w:lang w:bidi="ar-SA"/>
        </w:rPr>
        <w:t>，办理交接手续。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555" w:leftChars="0" w:right="0" w:rightChars="0"/>
        <w:jc w:val="left"/>
        <w:textAlignment w:val="auto"/>
        <w:outlineLvl w:val="9"/>
        <w:rPr>
          <w:rFonts w:hint="eastAsia" w:ascii="仿宋" w:hAnsi="仿宋" w:eastAsia="仿宋" w:cs="仿宋"/>
          <w:color w:val="444444"/>
          <w:sz w:val="28"/>
          <w:szCs w:val="28"/>
          <w:lang w:val="en-US" w:eastAsia="zh-CN" w:bidi="ar-SA"/>
        </w:rPr>
      </w:pPr>
      <w:r>
        <w:rPr>
          <w:rFonts w:hint="eastAsia" w:ascii="仿宋" w:hAnsi="仿宋" w:eastAsia="仿宋" w:cs="仿宋"/>
          <w:color w:val="444444"/>
          <w:sz w:val="28"/>
          <w:szCs w:val="28"/>
          <w:lang w:val="en-US" w:eastAsia="zh-CN" w:bidi="ar-SA"/>
        </w:rPr>
        <w:t>3.2档案整理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555" w:leftChars="0" w:right="0" w:rightChars="0"/>
        <w:jc w:val="left"/>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包含</w:t>
      </w:r>
      <w:r>
        <w:rPr>
          <w:rFonts w:hint="eastAsia" w:ascii="仿宋" w:hAnsi="仿宋" w:eastAsia="仿宋" w:cs="仿宋"/>
          <w:color w:val="000000"/>
          <w:sz w:val="28"/>
          <w:szCs w:val="28"/>
          <w:lang w:bidi="ar-SA"/>
        </w:rPr>
        <w:t>调整文件顺序、整理编页、填写备考表</w:t>
      </w:r>
      <w:r>
        <w:rPr>
          <w:rFonts w:hint="eastAsia" w:ascii="仿宋" w:hAnsi="仿宋" w:eastAsia="仿宋" w:cs="仿宋"/>
          <w:color w:val="000000"/>
          <w:sz w:val="28"/>
          <w:szCs w:val="28"/>
          <w:lang w:eastAsia="zh-CN" w:bidi="ar-SA"/>
        </w:rPr>
        <w:t>、</w:t>
      </w:r>
      <w:r>
        <w:rPr>
          <w:rFonts w:hint="eastAsia" w:ascii="仿宋" w:hAnsi="仿宋" w:eastAsia="仿宋" w:cs="仿宋"/>
          <w:color w:val="000000"/>
          <w:sz w:val="28"/>
          <w:szCs w:val="28"/>
          <w:lang w:bidi="ar-SA"/>
        </w:rPr>
        <w:t>目录采集。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right="0" w:rightChars="0" w:firstLine="560" w:firstLineChars="200"/>
        <w:jc w:val="left"/>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3.2.1</w:t>
      </w:r>
      <w:r>
        <w:rPr>
          <w:rFonts w:hint="eastAsia" w:ascii="仿宋" w:hAnsi="仿宋" w:eastAsia="仿宋" w:cs="仿宋"/>
          <w:color w:val="000000"/>
          <w:sz w:val="28"/>
          <w:szCs w:val="28"/>
          <w:lang w:bidi="ar-SA"/>
        </w:rPr>
        <w:t>调整文件顺序</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444444"/>
          <w:sz w:val="28"/>
          <w:szCs w:val="28"/>
          <w:lang w:eastAsia="zh-CN" w:bidi="ar-SA"/>
        </w:rPr>
      </w:pPr>
      <w:r>
        <w:rPr>
          <w:rFonts w:hint="eastAsia" w:ascii="仿宋" w:hAnsi="仿宋" w:eastAsia="仿宋" w:cs="仿宋"/>
          <w:color w:val="444444"/>
          <w:sz w:val="28"/>
          <w:szCs w:val="28"/>
          <w:lang w:bidi="ar-SA"/>
        </w:rPr>
        <w:t>卷内文件</w:t>
      </w:r>
      <w:r>
        <w:rPr>
          <w:rFonts w:hint="eastAsia" w:ascii="仿宋" w:hAnsi="仿宋" w:eastAsia="仿宋" w:cs="仿宋"/>
          <w:color w:val="000000"/>
          <w:sz w:val="28"/>
          <w:szCs w:val="28"/>
          <w:lang w:bidi="ar-SA"/>
        </w:rPr>
        <w:t>排列顺序不准确</w:t>
      </w:r>
      <w:r>
        <w:rPr>
          <w:rFonts w:hint="eastAsia" w:ascii="仿宋" w:hAnsi="仿宋" w:eastAsia="仿宋" w:cs="仿宋"/>
          <w:color w:val="000000"/>
          <w:sz w:val="28"/>
          <w:szCs w:val="28"/>
          <w:lang w:val="en-US" w:eastAsia="zh-CN" w:bidi="ar-SA"/>
        </w:rPr>
        <w:t>的</w:t>
      </w:r>
      <w:r>
        <w:rPr>
          <w:rFonts w:hint="eastAsia" w:ascii="仿宋" w:hAnsi="仿宋" w:eastAsia="仿宋" w:cs="仿宋"/>
          <w:color w:val="444444"/>
          <w:sz w:val="28"/>
          <w:szCs w:val="28"/>
          <w:lang w:val="en-US" w:eastAsia="zh-CN" w:bidi="ar-SA"/>
        </w:rPr>
        <w:t>，</w:t>
      </w:r>
      <w:r>
        <w:rPr>
          <w:rFonts w:hint="eastAsia" w:ascii="仿宋" w:hAnsi="仿宋" w:eastAsia="仿宋" w:cs="仿宋"/>
          <w:color w:val="444444"/>
          <w:sz w:val="28"/>
          <w:szCs w:val="28"/>
          <w:lang w:bidi="ar-SA"/>
        </w:rPr>
        <w:t>必须</w:t>
      </w:r>
      <w:r>
        <w:rPr>
          <w:rFonts w:hint="eastAsia" w:ascii="仿宋" w:hAnsi="仿宋" w:eastAsia="仿宋" w:cs="仿宋"/>
          <w:color w:val="444444"/>
          <w:sz w:val="28"/>
          <w:szCs w:val="28"/>
          <w:lang w:val="en-US" w:eastAsia="zh-CN" w:bidi="ar-SA"/>
        </w:rPr>
        <w:t>按阅读习惯</w:t>
      </w:r>
      <w:r>
        <w:rPr>
          <w:rFonts w:hint="eastAsia" w:ascii="仿宋" w:hAnsi="仿宋" w:eastAsia="仿宋" w:cs="仿宋"/>
          <w:color w:val="444444"/>
          <w:sz w:val="28"/>
          <w:szCs w:val="28"/>
          <w:lang w:bidi="ar-SA"/>
        </w:rPr>
        <w:t>调整文件顺序</w:t>
      </w:r>
      <w:r>
        <w:rPr>
          <w:rFonts w:hint="eastAsia" w:ascii="仿宋" w:hAnsi="仿宋" w:eastAsia="仿宋" w:cs="仿宋"/>
          <w:color w:val="444444"/>
          <w:sz w:val="28"/>
          <w:szCs w:val="28"/>
          <w:lang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555" w:leftChars="0" w:right="0" w:rightChars="0"/>
        <w:jc w:val="left"/>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3.2.2</w:t>
      </w:r>
      <w:r>
        <w:rPr>
          <w:rFonts w:hint="eastAsia" w:ascii="仿宋" w:hAnsi="仿宋" w:eastAsia="仿宋" w:cs="仿宋"/>
          <w:color w:val="000000"/>
          <w:sz w:val="28"/>
          <w:szCs w:val="28"/>
          <w:lang w:bidi="ar-SA"/>
        </w:rPr>
        <w:t>整理编页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555" w:leftChars="0" w:right="0" w:rightChars="0"/>
        <w:jc w:val="left"/>
        <w:textAlignment w:val="auto"/>
        <w:outlineLvl w:val="9"/>
        <w:rPr>
          <w:rFonts w:hint="eastAsia" w:ascii="仿宋" w:hAnsi="仿宋" w:eastAsia="仿宋" w:cs="仿宋"/>
          <w:color w:val="444444"/>
          <w:kern w:val="2"/>
          <w:sz w:val="28"/>
          <w:szCs w:val="28"/>
          <w:lang w:val="en-US" w:eastAsia="zh-CN" w:bidi="ar-SA"/>
        </w:rPr>
      </w:pPr>
      <w:r>
        <w:rPr>
          <w:rFonts w:hint="eastAsia" w:ascii="仿宋" w:hAnsi="仿宋" w:eastAsia="仿宋" w:cs="仿宋"/>
          <w:color w:val="000000"/>
          <w:sz w:val="28"/>
          <w:szCs w:val="28"/>
          <w:lang w:val="en-US" w:eastAsia="zh-CN" w:bidi="ar-SA"/>
        </w:rPr>
        <w:t>3.2.2.1</w:t>
      </w:r>
      <w:r>
        <w:rPr>
          <w:rFonts w:hint="eastAsia" w:ascii="仿宋" w:hAnsi="仿宋" w:eastAsia="仿宋" w:cs="仿宋"/>
          <w:color w:val="444444"/>
          <w:kern w:val="2"/>
          <w:sz w:val="28"/>
          <w:szCs w:val="28"/>
          <w:lang w:val="en-US" w:eastAsia="zh-CN" w:bidi="ar-SA"/>
        </w:rPr>
        <w:t>装订物拆除</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color w:val="000000"/>
          <w:sz w:val="28"/>
          <w:szCs w:val="28"/>
          <w:lang w:bidi="ar-SA"/>
        </w:rPr>
        <w:t>检查并剔除案卷中的装订物（如金属夹、回形针、订书钉、大头针等），拆除装订物应以保护档案为原则，难以恢复原貌的不得拆除。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0" w:right="0" w:firstLine="555"/>
        <w:jc w:val="left"/>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3.2.2</w:t>
      </w:r>
      <w:r>
        <w:rPr>
          <w:rFonts w:hint="eastAsia" w:ascii="仿宋" w:hAnsi="仿宋" w:eastAsia="仿宋" w:cs="仿宋"/>
          <w:color w:val="444444"/>
          <w:sz w:val="28"/>
          <w:szCs w:val="28"/>
          <w:lang w:val="en-US" w:eastAsia="zh-CN" w:bidi="ar-SA"/>
        </w:rPr>
        <w:t>.2</w:t>
      </w:r>
      <w:r>
        <w:rPr>
          <w:rFonts w:hint="eastAsia" w:ascii="仿宋" w:hAnsi="仿宋" w:eastAsia="仿宋" w:cs="仿宋"/>
          <w:color w:val="000000"/>
          <w:sz w:val="28"/>
          <w:szCs w:val="28"/>
          <w:lang w:bidi="ar-SA"/>
        </w:rPr>
        <w:t>编页</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3.2.2</w:t>
      </w:r>
      <w:r>
        <w:rPr>
          <w:rFonts w:hint="eastAsia" w:ascii="仿宋" w:hAnsi="仿宋" w:eastAsia="仿宋" w:cs="仿宋"/>
          <w:color w:val="444444"/>
          <w:sz w:val="28"/>
          <w:szCs w:val="28"/>
          <w:lang w:val="en-US" w:eastAsia="zh-CN" w:bidi="ar-SA"/>
        </w:rPr>
        <w:t>.2</w:t>
      </w:r>
      <w:r>
        <w:rPr>
          <w:rFonts w:hint="eastAsia" w:ascii="仿宋" w:hAnsi="仿宋" w:eastAsia="仿宋" w:cs="仿宋"/>
          <w:color w:val="000000"/>
          <w:sz w:val="28"/>
          <w:szCs w:val="28"/>
          <w:lang w:val="en-US" w:eastAsia="zh-CN" w:bidi="ar-SA"/>
        </w:rPr>
        <w:t>.1</w:t>
      </w:r>
      <w:r>
        <w:rPr>
          <w:rFonts w:hint="eastAsia" w:ascii="仿宋" w:hAnsi="仿宋" w:eastAsia="仿宋" w:cs="仿宋"/>
          <w:color w:val="000000"/>
          <w:sz w:val="28"/>
          <w:szCs w:val="28"/>
          <w:lang w:bidi="ar-SA"/>
        </w:rPr>
        <w:t xml:space="preserve"> 档案中凡载有有效信息的页面均需编页，包括文件处理单或领导（职能部门）签署意见单、正文、草稿、附件等；案卷封面、卷内目录、备考表、空白页、废稿纸、重复件等不编页。</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3.2.2</w:t>
      </w:r>
      <w:r>
        <w:rPr>
          <w:rFonts w:hint="eastAsia" w:ascii="仿宋" w:hAnsi="仿宋" w:eastAsia="仿宋" w:cs="仿宋"/>
          <w:color w:val="444444"/>
          <w:sz w:val="28"/>
          <w:szCs w:val="28"/>
          <w:lang w:val="en-US" w:eastAsia="zh-CN" w:bidi="ar-SA"/>
        </w:rPr>
        <w:t>.2</w:t>
      </w:r>
      <w:r>
        <w:rPr>
          <w:rFonts w:hint="eastAsia" w:ascii="仿宋" w:hAnsi="仿宋" w:eastAsia="仿宋" w:cs="仿宋"/>
          <w:color w:val="000000"/>
          <w:sz w:val="28"/>
          <w:szCs w:val="28"/>
          <w:lang w:val="en-US" w:eastAsia="zh-CN" w:bidi="ar-SA"/>
        </w:rPr>
        <w:t>.2</w:t>
      </w:r>
      <w:r>
        <w:rPr>
          <w:rFonts w:hint="eastAsia" w:ascii="仿宋" w:hAnsi="仿宋" w:eastAsia="仿宋" w:cs="仿宋"/>
          <w:color w:val="000000"/>
          <w:sz w:val="28"/>
          <w:szCs w:val="28"/>
          <w:lang w:bidi="ar-SA"/>
        </w:rPr>
        <w:t>编页统一采用阿拉伯数字，从“</w:t>
      </w:r>
      <w:r>
        <w:rPr>
          <w:rFonts w:hint="eastAsia" w:ascii="仿宋" w:hAnsi="仿宋" w:eastAsia="仿宋" w:cs="仿宋"/>
          <w:color w:val="000000"/>
          <w:sz w:val="28"/>
          <w:szCs w:val="28"/>
          <w:lang w:val="en-US" w:eastAsia="zh-CN" w:bidi="ar-SA"/>
        </w:rPr>
        <w:t>00</w:t>
      </w:r>
      <w:r>
        <w:rPr>
          <w:rFonts w:hint="eastAsia" w:ascii="仿宋" w:hAnsi="仿宋" w:eastAsia="仿宋" w:cs="仿宋"/>
          <w:color w:val="000000"/>
          <w:sz w:val="28"/>
          <w:szCs w:val="28"/>
          <w:lang w:bidi="ar-SA"/>
        </w:rPr>
        <w:t>1”开始按顺序编号，不编附页号。</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3.2.2</w:t>
      </w:r>
      <w:r>
        <w:rPr>
          <w:rFonts w:hint="eastAsia" w:ascii="仿宋" w:hAnsi="仿宋" w:eastAsia="仿宋" w:cs="仿宋"/>
          <w:color w:val="444444"/>
          <w:sz w:val="28"/>
          <w:szCs w:val="28"/>
          <w:lang w:val="en-US" w:eastAsia="zh-CN" w:bidi="ar-SA"/>
        </w:rPr>
        <w:t>.2</w:t>
      </w:r>
      <w:r>
        <w:rPr>
          <w:rFonts w:hint="eastAsia" w:ascii="仿宋" w:hAnsi="仿宋" w:eastAsia="仿宋" w:cs="仿宋"/>
          <w:color w:val="000000"/>
          <w:sz w:val="28"/>
          <w:szCs w:val="28"/>
          <w:lang w:val="en-US" w:eastAsia="zh-CN" w:bidi="ar-SA"/>
        </w:rPr>
        <w:t>.3用打码机打印页码，</w:t>
      </w:r>
      <w:r>
        <w:rPr>
          <w:rFonts w:hint="eastAsia" w:ascii="仿宋" w:hAnsi="仿宋" w:eastAsia="仿宋" w:cs="仿宋"/>
          <w:color w:val="000000"/>
          <w:sz w:val="28"/>
          <w:szCs w:val="28"/>
          <w:lang w:bidi="ar-SA"/>
        </w:rPr>
        <w:t>不压盖档案内容。</w:t>
      </w:r>
      <w:r>
        <w:rPr>
          <w:rFonts w:hint="eastAsia" w:ascii="仿宋" w:hAnsi="仿宋" w:eastAsia="仿宋" w:cs="仿宋"/>
          <w:color w:val="000000"/>
          <w:sz w:val="28"/>
          <w:szCs w:val="28"/>
          <w:lang w:val="en-US" w:eastAsia="zh-CN" w:bidi="ar-SA"/>
        </w:rPr>
        <w:t>页码</w:t>
      </w:r>
      <w:r>
        <w:rPr>
          <w:rFonts w:hint="eastAsia" w:ascii="仿宋" w:hAnsi="仿宋" w:eastAsia="仿宋" w:cs="仿宋"/>
          <w:color w:val="000000"/>
          <w:sz w:val="28"/>
          <w:szCs w:val="28"/>
          <w:lang w:bidi="ar-SA"/>
        </w:rPr>
        <w:t>位置根据档案内容与装订线的位置确定，新页号标注于远离装订线的页面侧角。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0" w:right="0" w:firstLine="555"/>
        <w:jc w:val="left"/>
        <w:textAlignment w:val="auto"/>
        <w:outlineLvl w:val="9"/>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3.2.2</w:t>
      </w:r>
      <w:r>
        <w:rPr>
          <w:rFonts w:hint="eastAsia" w:ascii="仿宋" w:hAnsi="仿宋" w:eastAsia="仿宋" w:cs="仿宋"/>
          <w:color w:val="444444"/>
          <w:sz w:val="28"/>
          <w:szCs w:val="28"/>
          <w:lang w:val="en-US" w:eastAsia="zh-CN" w:bidi="ar-SA"/>
        </w:rPr>
        <w:t>.2</w:t>
      </w:r>
      <w:r>
        <w:rPr>
          <w:rFonts w:hint="eastAsia" w:ascii="仿宋" w:hAnsi="仿宋" w:eastAsia="仿宋" w:cs="仿宋"/>
          <w:color w:val="000000"/>
          <w:sz w:val="28"/>
          <w:szCs w:val="28"/>
          <w:lang w:val="en-US" w:eastAsia="zh-CN" w:bidi="ar-SA"/>
        </w:rPr>
        <w:t>.4</w:t>
      </w:r>
      <w:r>
        <w:rPr>
          <w:rFonts w:hint="eastAsia" w:ascii="仿宋" w:hAnsi="仿宋" w:eastAsia="仿宋" w:cs="仿宋"/>
          <w:color w:val="000000"/>
          <w:sz w:val="28"/>
          <w:szCs w:val="28"/>
          <w:lang w:bidi="ar-SA"/>
        </w:rPr>
        <w:t>页号与文件主体内容方向一致，正面页号编在</w:t>
      </w:r>
      <w:r>
        <w:rPr>
          <w:rFonts w:hint="eastAsia" w:ascii="仿宋" w:hAnsi="仿宋" w:eastAsia="仿宋" w:cs="仿宋"/>
          <w:color w:val="000000"/>
          <w:sz w:val="28"/>
          <w:szCs w:val="28"/>
          <w:lang w:val="en-US" w:eastAsia="zh-CN" w:bidi="ar-SA"/>
        </w:rPr>
        <w:t>右上</w:t>
      </w:r>
      <w:r>
        <w:rPr>
          <w:rFonts w:hint="eastAsia" w:ascii="仿宋" w:hAnsi="仿宋" w:eastAsia="仿宋" w:cs="仿宋"/>
          <w:color w:val="000000"/>
          <w:sz w:val="28"/>
          <w:szCs w:val="28"/>
          <w:lang w:bidi="ar-SA"/>
        </w:rPr>
        <w:t>角，背面页号编在</w:t>
      </w:r>
      <w:r>
        <w:rPr>
          <w:rFonts w:hint="eastAsia" w:ascii="仿宋" w:hAnsi="仿宋" w:eastAsia="仿宋" w:cs="仿宋"/>
          <w:color w:val="000000"/>
          <w:sz w:val="28"/>
          <w:szCs w:val="28"/>
          <w:lang w:val="en-US" w:eastAsia="zh-CN" w:bidi="ar-SA"/>
        </w:rPr>
        <w:t>左上</w:t>
      </w:r>
      <w:r>
        <w:rPr>
          <w:rFonts w:hint="eastAsia" w:ascii="仿宋" w:hAnsi="仿宋" w:eastAsia="仿宋" w:cs="仿宋"/>
          <w:color w:val="000000"/>
          <w:sz w:val="28"/>
          <w:szCs w:val="28"/>
          <w:lang w:bidi="ar-SA"/>
        </w:rPr>
        <w:t>角</w:t>
      </w:r>
      <w:r>
        <w:rPr>
          <w:rFonts w:hint="eastAsia" w:ascii="仿宋" w:hAnsi="仿宋" w:eastAsia="仿宋" w:cs="仿宋"/>
          <w:color w:val="000000"/>
          <w:sz w:val="28"/>
          <w:szCs w:val="28"/>
          <w:lang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420" w:lineRule="exact"/>
        <w:ind w:left="0" w:right="0" w:firstLine="555"/>
        <w:jc w:val="left"/>
        <w:textAlignment w:val="auto"/>
        <w:outlineLvl w:val="9"/>
        <w:rPr>
          <w:rFonts w:hint="eastAsia" w:ascii="仿宋" w:hAnsi="仿宋" w:eastAsia="仿宋" w:cs="仿宋"/>
          <w:color w:val="444444"/>
          <w:sz w:val="28"/>
          <w:szCs w:val="28"/>
          <w:lang w:val="en-US" w:eastAsia="zh-CN" w:bidi="ar-SA"/>
        </w:rPr>
      </w:pPr>
      <w:r>
        <w:rPr>
          <w:rFonts w:hint="eastAsia" w:ascii="仿宋" w:hAnsi="仿宋" w:eastAsia="仿宋" w:cs="仿宋"/>
          <w:color w:val="000000"/>
          <w:sz w:val="28"/>
          <w:szCs w:val="28"/>
          <w:lang w:val="en-US" w:eastAsia="zh-CN" w:bidi="ar-SA"/>
        </w:rPr>
        <w:t>3.2</w:t>
      </w:r>
      <w:r>
        <w:rPr>
          <w:rFonts w:hint="eastAsia" w:ascii="仿宋" w:hAnsi="仿宋" w:eastAsia="仿宋" w:cs="仿宋"/>
          <w:color w:val="444444"/>
          <w:sz w:val="28"/>
          <w:szCs w:val="28"/>
          <w:lang w:val="en-US" w:eastAsia="zh-CN" w:bidi="ar-SA"/>
        </w:rPr>
        <w:t>.3</w:t>
      </w:r>
      <w:r>
        <w:rPr>
          <w:rFonts w:hint="eastAsia" w:ascii="仿宋" w:hAnsi="仿宋" w:eastAsia="仿宋" w:cs="仿宋"/>
          <w:color w:val="444444"/>
          <w:sz w:val="28"/>
          <w:szCs w:val="28"/>
          <w:lang w:bidi="ar-SA"/>
        </w:rPr>
        <w:t>重份档案的处理：同一案卷内出现的重复文件，应将重复文件剔出置于备考表后与原件编相同的页码，并在备考表上说明情况，提示扫描时不予扫描。两张以上的空白表格，只给第一张空白表格编页号，其余的按重复件处理。</w:t>
      </w:r>
    </w:p>
    <w:p>
      <w:pPr>
        <w:keepNext w:val="0"/>
        <w:keepLines w:val="0"/>
        <w:pageBreakBefore w:val="0"/>
        <w:kinsoku/>
        <w:wordWrap/>
        <w:overflowPunct/>
        <w:topLinePunct w:val="0"/>
        <w:autoSpaceDE/>
        <w:autoSpaceDN/>
        <w:bidi w:val="0"/>
        <w:adjustRightInd/>
        <w:snapToGrid/>
        <w:spacing w:line="420" w:lineRule="exact"/>
        <w:ind w:right="-178" w:rightChars="-85" w:firstLine="627" w:firstLineChars="224"/>
        <w:textAlignment w:val="auto"/>
        <w:outlineLvl w:val="9"/>
        <w:rPr>
          <w:rFonts w:hint="eastAsia" w:ascii="仿宋" w:hAnsi="仿宋" w:eastAsia="仿宋" w:cs="仿宋"/>
          <w:color w:val="444444"/>
          <w:kern w:val="0"/>
          <w:sz w:val="28"/>
          <w:szCs w:val="28"/>
          <w:lang w:val="en-US" w:eastAsia="zh-CN" w:bidi="ar-SA"/>
        </w:rPr>
      </w:pPr>
      <w:r>
        <w:rPr>
          <w:rFonts w:hint="eastAsia" w:ascii="仿宋" w:hAnsi="仿宋" w:eastAsia="仿宋" w:cs="仿宋"/>
          <w:color w:val="000000"/>
          <w:sz w:val="28"/>
          <w:szCs w:val="28"/>
          <w:lang w:val="en-US" w:eastAsia="zh-CN" w:bidi="ar-SA"/>
        </w:rPr>
        <w:t>3.2</w:t>
      </w:r>
      <w:r>
        <w:rPr>
          <w:rFonts w:hint="eastAsia" w:ascii="仿宋" w:hAnsi="仿宋" w:eastAsia="仿宋" w:cs="仿宋"/>
          <w:sz w:val="28"/>
          <w:szCs w:val="28"/>
          <w:lang w:val="en-US" w:eastAsia="zh-CN"/>
        </w:rPr>
        <w:t>.4</w:t>
      </w:r>
      <w:r>
        <w:rPr>
          <w:rFonts w:hint="eastAsia" w:ascii="仿宋" w:hAnsi="仿宋" w:eastAsia="仿宋" w:cs="仿宋"/>
          <w:sz w:val="28"/>
          <w:szCs w:val="28"/>
        </w:rPr>
        <w:t>填写备考表</w:t>
      </w:r>
      <w:r>
        <w:rPr>
          <w:rFonts w:hint="eastAsia" w:ascii="仿宋" w:hAnsi="仿宋" w:eastAsia="仿宋" w:cs="仿宋"/>
          <w:sz w:val="28"/>
          <w:szCs w:val="28"/>
          <w:lang w:eastAsia="zh-CN"/>
        </w:rPr>
        <w:t>：</w:t>
      </w:r>
      <w:r>
        <w:rPr>
          <w:rFonts w:hint="eastAsia" w:ascii="仿宋" w:hAnsi="仿宋" w:eastAsia="仿宋" w:cs="仿宋"/>
          <w:color w:val="000000"/>
          <w:sz w:val="28"/>
          <w:szCs w:val="28"/>
          <w:lang w:bidi="ar-SA"/>
        </w:rPr>
        <w:t>备考表中应注明文件总页数、重份文件、特殊</w:t>
      </w:r>
      <w:r>
        <w:rPr>
          <w:rFonts w:hint="eastAsia" w:ascii="仿宋" w:hAnsi="仿宋" w:eastAsia="仿宋" w:cs="仿宋"/>
          <w:color w:val="444444"/>
          <w:kern w:val="0"/>
          <w:sz w:val="28"/>
          <w:szCs w:val="28"/>
          <w:lang w:val="en-US" w:eastAsia="zh-CN" w:bidi="ar-SA"/>
        </w:rPr>
        <w:t>档案和其他需要说明的情况，如图纸、信封、实物等。</w:t>
      </w:r>
    </w:p>
    <w:p>
      <w:pPr>
        <w:keepNext w:val="0"/>
        <w:keepLines w:val="0"/>
        <w:pageBreakBefore w:val="0"/>
        <w:kinsoku/>
        <w:wordWrap/>
        <w:overflowPunct/>
        <w:topLinePunct w:val="0"/>
        <w:autoSpaceDE/>
        <w:autoSpaceDN/>
        <w:bidi w:val="0"/>
        <w:adjustRightInd/>
        <w:snapToGrid/>
        <w:spacing w:line="420" w:lineRule="exact"/>
        <w:ind w:right="-178" w:rightChars="-85" w:firstLine="627" w:firstLineChars="224"/>
        <w:textAlignment w:val="auto"/>
        <w:outlineLvl w:val="9"/>
        <w:rPr>
          <w:rFonts w:hint="eastAsia" w:ascii="仿宋" w:hAnsi="仿宋" w:eastAsia="仿宋" w:cs="仿宋"/>
          <w:color w:val="444444"/>
          <w:kern w:val="0"/>
          <w:sz w:val="28"/>
          <w:szCs w:val="28"/>
          <w:lang w:val="en-US" w:eastAsia="zh-CN" w:bidi="ar-SA"/>
        </w:rPr>
      </w:pPr>
      <w:r>
        <w:rPr>
          <w:rFonts w:hint="eastAsia" w:ascii="仿宋" w:hAnsi="仿宋" w:eastAsia="仿宋" w:cs="仿宋"/>
          <w:color w:val="000000"/>
          <w:sz w:val="28"/>
          <w:szCs w:val="28"/>
          <w:lang w:val="en-US" w:eastAsia="zh-CN" w:bidi="ar-SA"/>
        </w:rPr>
        <w:t>3.2</w:t>
      </w:r>
      <w:r>
        <w:rPr>
          <w:rFonts w:hint="eastAsia" w:ascii="仿宋" w:hAnsi="仿宋" w:eastAsia="仿宋" w:cs="仿宋"/>
          <w:color w:val="444444"/>
          <w:kern w:val="0"/>
          <w:sz w:val="28"/>
          <w:szCs w:val="28"/>
          <w:lang w:val="en-US" w:eastAsia="zh-CN" w:bidi="ar-SA"/>
        </w:rPr>
        <w:t>.5目录著录</w:t>
      </w:r>
    </w:p>
    <w:p>
      <w:pPr>
        <w:keepNext w:val="0"/>
        <w:keepLines w:val="0"/>
        <w:pageBreakBefore w:val="0"/>
        <w:kinsoku/>
        <w:wordWrap/>
        <w:overflowPunct/>
        <w:topLinePunct w:val="0"/>
        <w:autoSpaceDE/>
        <w:autoSpaceDN/>
        <w:bidi w:val="0"/>
        <w:adjustRightInd/>
        <w:snapToGrid/>
        <w:spacing w:line="420" w:lineRule="exact"/>
        <w:ind w:right="-178" w:rightChars="-85" w:firstLine="627" w:firstLineChars="224"/>
        <w:textAlignment w:val="auto"/>
        <w:outlineLvl w:val="9"/>
        <w:rPr>
          <w:rFonts w:hint="eastAsia" w:ascii="仿宋" w:hAnsi="仿宋" w:eastAsia="仿宋" w:cs="仿宋"/>
          <w:color w:val="444444"/>
          <w:kern w:val="0"/>
          <w:sz w:val="28"/>
          <w:szCs w:val="28"/>
          <w:lang w:val="en-US" w:eastAsia="zh-CN" w:bidi="ar-SA"/>
        </w:rPr>
      </w:pPr>
      <w:r>
        <w:rPr>
          <w:rFonts w:hint="eastAsia" w:ascii="仿宋" w:hAnsi="仿宋" w:eastAsia="仿宋" w:cs="仿宋"/>
          <w:color w:val="000000"/>
          <w:sz w:val="28"/>
          <w:szCs w:val="28"/>
          <w:lang w:val="en-US" w:eastAsia="zh-CN" w:bidi="ar-SA"/>
        </w:rPr>
        <w:t>3.2</w:t>
      </w:r>
      <w:r>
        <w:rPr>
          <w:rFonts w:hint="eastAsia" w:ascii="仿宋" w:hAnsi="仿宋" w:eastAsia="仿宋" w:cs="仿宋"/>
          <w:color w:val="444444"/>
          <w:kern w:val="0"/>
          <w:sz w:val="28"/>
          <w:szCs w:val="28"/>
          <w:lang w:val="en-US" w:eastAsia="zh-CN" w:bidi="ar-SA"/>
        </w:rPr>
        <w:t xml:space="preserve">.5.1根据相关著录规范的要求，如《档案著录规则》等，结合档案实际，确定著录要求、著录项目、著录细则和目录数据格式等。 </w:t>
      </w:r>
    </w:p>
    <w:p>
      <w:pPr>
        <w:keepNext w:val="0"/>
        <w:keepLines w:val="0"/>
        <w:pageBreakBefore w:val="0"/>
        <w:kinsoku/>
        <w:wordWrap/>
        <w:overflowPunct/>
        <w:topLinePunct w:val="0"/>
        <w:autoSpaceDE/>
        <w:autoSpaceDN/>
        <w:bidi w:val="0"/>
        <w:adjustRightInd/>
        <w:snapToGrid/>
        <w:spacing w:line="420" w:lineRule="exact"/>
        <w:jc w:val="left"/>
        <w:textAlignment w:val="auto"/>
        <w:outlineLvl w:val="9"/>
        <w:rPr>
          <w:rFonts w:hint="eastAsia" w:ascii="仿宋" w:hAnsi="仿宋" w:eastAsia="仿宋" w:cs="仿宋"/>
          <w:color w:val="444444"/>
          <w:kern w:val="0"/>
          <w:sz w:val="28"/>
          <w:szCs w:val="28"/>
          <w:lang w:val="en-US" w:eastAsia="zh-CN" w:bidi="ar-SA"/>
        </w:rPr>
      </w:pPr>
      <w:r>
        <w:rPr>
          <w:rFonts w:hint="eastAsia" w:ascii="仿宋" w:hAnsi="仿宋" w:eastAsia="仿宋" w:cs="仿宋"/>
          <w:color w:val="444444"/>
          <w:kern w:val="0"/>
          <w:sz w:val="28"/>
          <w:szCs w:val="28"/>
          <w:lang w:val="en-US" w:eastAsia="zh-CN" w:bidi="ar-SA"/>
        </w:rPr>
        <w:t xml:space="preserve">     </w:t>
      </w:r>
      <w:r>
        <w:rPr>
          <w:rFonts w:hint="eastAsia" w:ascii="仿宋" w:hAnsi="仿宋" w:eastAsia="仿宋" w:cs="仿宋"/>
          <w:color w:val="000000"/>
          <w:sz w:val="28"/>
          <w:szCs w:val="28"/>
          <w:lang w:val="en-US" w:eastAsia="zh-CN" w:bidi="ar-SA"/>
        </w:rPr>
        <w:t>3.2</w:t>
      </w:r>
      <w:r>
        <w:rPr>
          <w:rFonts w:hint="eastAsia" w:ascii="仿宋" w:hAnsi="仿宋" w:eastAsia="仿宋" w:cs="仿宋"/>
          <w:color w:val="444444"/>
          <w:kern w:val="0"/>
          <w:sz w:val="28"/>
          <w:szCs w:val="28"/>
          <w:lang w:val="en-US" w:eastAsia="zh-CN" w:bidi="ar-SA"/>
        </w:rPr>
        <w:t>.5.2秉持尊重事实、准确有效的原则，以件为单元，要素齐全、简洁通顺、文意清晰，兼顾检索需要，保证档案信息的真实与完整。</w:t>
      </w:r>
    </w:p>
    <w:p>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sz w:val="28"/>
          <w:szCs w:val="28"/>
          <w:lang w:bidi="ar-SA"/>
        </w:rPr>
      </w:pPr>
      <w:r>
        <w:rPr>
          <w:rFonts w:hint="eastAsia" w:ascii="仿宋" w:hAnsi="仿宋" w:eastAsia="仿宋" w:cs="仿宋"/>
          <w:color w:val="000000"/>
          <w:sz w:val="28"/>
          <w:szCs w:val="28"/>
          <w:lang w:val="en-US" w:eastAsia="zh-CN" w:bidi="ar-SA"/>
        </w:rPr>
        <w:t>3.2</w:t>
      </w:r>
      <w:r>
        <w:rPr>
          <w:rFonts w:hint="eastAsia" w:ascii="仿宋" w:hAnsi="仿宋" w:eastAsia="仿宋" w:cs="仿宋"/>
          <w:color w:val="444444"/>
          <w:kern w:val="0"/>
          <w:sz w:val="28"/>
          <w:szCs w:val="28"/>
          <w:lang w:val="en-US" w:eastAsia="zh-CN" w:bidi="ar-SA"/>
        </w:rPr>
        <w:t>.5</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3</w:t>
      </w:r>
      <w:r>
        <w:rPr>
          <w:rFonts w:hint="eastAsia" w:ascii="仿宋" w:hAnsi="仿宋" w:eastAsia="仿宋" w:cs="仿宋"/>
          <w:sz w:val="28"/>
          <w:szCs w:val="28"/>
          <w:lang w:bidi="ar-SA"/>
        </w:rPr>
        <w:t xml:space="preserve">优先采用可将数据转换为 DBF、 XLS 等通用格式的数据库。数据库结构应注重保持档案的内在联系，以便于数字化成果的管理和利用。 </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3.2</w:t>
      </w:r>
      <w:r>
        <w:rPr>
          <w:rFonts w:hint="eastAsia" w:ascii="仿宋" w:hAnsi="仿宋" w:eastAsia="仿宋" w:cs="仿宋"/>
          <w:color w:val="444444"/>
          <w:kern w:val="0"/>
          <w:sz w:val="28"/>
          <w:szCs w:val="28"/>
          <w:lang w:val="en-US" w:eastAsia="zh-CN" w:bidi="ar-SA"/>
        </w:rPr>
        <w:t>.5</w:t>
      </w:r>
      <w:r>
        <w:rPr>
          <w:rFonts w:hint="eastAsia" w:ascii="仿宋" w:hAnsi="仿宋" w:eastAsia="仿宋" w:cs="仿宋"/>
          <w:color w:val="000000"/>
          <w:sz w:val="28"/>
          <w:szCs w:val="28"/>
          <w:lang w:val="en-US" w:eastAsia="zh-CN" w:bidi="ar-SA"/>
        </w:rPr>
        <w:t>.4</w:t>
      </w:r>
      <w:r>
        <w:rPr>
          <w:rFonts w:hint="eastAsia" w:ascii="仿宋" w:hAnsi="仿宋" w:eastAsia="仿宋" w:cs="仿宋"/>
          <w:color w:val="000000"/>
          <w:sz w:val="28"/>
          <w:szCs w:val="28"/>
          <w:lang w:bidi="ar-SA"/>
        </w:rPr>
        <w:t>采用人工抽检的方式对目录内容的完整性、著录内容的规范性和准确性等进行检查，抽检率不低于</w:t>
      </w:r>
      <w:r>
        <w:rPr>
          <w:rFonts w:hint="eastAsia" w:ascii="仿宋" w:hAnsi="仿宋" w:eastAsia="仿宋" w:cs="仿宋"/>
          <w:color w:val="000000"/>
          <w:sz w:val="28"/>
          <w:szCs w:val="28"/>
          <w:lang w:val="en-US" w:eastAsia="zh-CN" w:bidi="ar-SA"/>
        </w:rPr>
        <w:t>1</w:t>
      </w:r>
      <w:r>
        <w:rPr>
          <w:rFonts w:hint="eastAsia" w:ascii="仿宋" w:hAnsi="仿宋" w:eastAsia="仿宋" w:cs="仿宋"/>
          <w:color w:val="000000"/>
          <w:sz w:val="28"/>
          <w:szCs w:val="28"/>
          <w:lang w:bidi="ar-SA"/>
        </w:rPr>
        <w:t>5%，合格率应不低于95%。</w:t>
      </w:r>
    </w:p>
    <w:p>
      <w:pPr>
        <w:keepNext w:val="0"/>
        <w:keepLines w:val="0"/>
        <w:pageBreakBefore w:val="0"/>
        <w:kinsoku/>
        <w:wordWrap/>
        <w:overflowPunct/>
        <w:topLinePunct w:val="0"/>
        <w:autoSpaceDE/>
        <w:autoSpaceDN/>
        <w:bidi w:val="0"/>
        <w:adjustRightInd/>
        <w:snapToGrid/>
        <w:spacing w:line="420" w:lineRule="exact"/>
        <w:ind w:right="-178" w:rightChars="-85" w:firstLine="627" w:firstLineChars="224"/>
        <w:textAlignment w:val="auto"/>
        <w:outlineLvl w:val="9"/>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 xml:space="preserve">3.3档案扫描 </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1</w:t>
      </w:r>
      <w:r>
        <w:rPr>
          <w:rFonts w:hint="eastAsia" w:ascii="仿宋" w:hAnsi="仿宋" w:eastAsia="仿宋" w:cs="仿宋"/>
          <w:color w:val="000000"/>
          <w:sz w:val="28"/>
          <w:szCs w:val="28"/>
          <w:lang w:bidi="ar-SA"/>
        </w:rPr>
        <w:t xml:space="preserve"> 扫描方式</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1</w:t>
      </w:r>
      <w:r>
        <w:rPr>
          <w:rFonts w:hint="eastAsia" w:ascii="仿宋" w:hAnsi="仿宋" w:eastAsia="仿宋" w:cs="仿宋"/>
          <w:color w:val="000000"/>
          <w:sz w:val="28"/>
          <w:szCs w:val="28"/>
          <w:lang w:bidi="ar-SA"/>
        </w:rPr>
        <w:t>.1 扫描应按照档案标明的页号顺序进行，保证图像顺序号连续且与档案页号一一对应，做到不缺页、不重页；扫描图像内容应清晰完整，包括文件上的正文、页号、有关标记等。一般对档案逐页进行扫描，不可多页重叠扫描。</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1</w:t>
      </w:r>
      <w:r>
        <w:rPr>
          <w:rFonts w:hint="eastAsia" w:ascii="仿宋" w:hAnsi="仿宋" w:eastAsia="仿宋" w:cs="仿宋"/>
          <w:color w:val="000000"/>
          <w:sz w:val="28"/>
          <w:szCs w:val="28"/>
          <w:lang w:bidi="ar-SA"/>
        </w:rPr>
        <w:t>.2 初始扫描时，保持档案平整，尽量将档案纸张放置端正，最大限度地减少因纠偏产生的图像失真问题。</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1</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3</w:t>
      </w:r>
      <w:r>
        <w:rPr>
          <w:rFonts w:hint="eastAsia" w:ascii="仿宋" w:hAnsi="仿宋" w:eastAsia="仿宋" w:cs="仿宋"/>
          <w:color w:val="000000"/>
          <w:sz w:val="28"/>
          <w:szCs w:val="28"/>
          <w:lang w:bidi="ar-SA"/>
        </w:rPr>
        <w:t xml:space="preserve"> 一般档案用普通A3平板扫描仪,大于A3用A2扫描仪，大于A2用A0扫描仪，若无大图扫描仪，也可分幅扫描后进行图像拼接处理。分幅扫描时，应使各区域的大小尺寸相近，相邻幅面之间有重叠部分，重叠尺寸一般不小于单幅图像对应原件尺寸的1/3。</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2</w:t>
      </w:r>
      <w:r>
        <w:rPr>
          <w:rFonts w:hint="eastAsia" w:ascii="仿宋" w:hAnsi="仿宋" w:eastAsia="仿宋" w:cs="仿宋"/>
          <w:color w:val="000000"/>
          <w:sz w:val="28"/>
          <w:szCs w:val="28"/>
          <w:lang w:bidi="ar-SA"/>
        </w:rPr>
        <w:t xml:space="preserve"> 扫描参数　</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2</w:t>
      </w:r>
      <w:r>
        <w:rPr>
          <w:rFonts w:hint="eastAsia" w:ascii="仿宋" w:hAnsi="仿宋" w:eastAsia="仿宋" w:cs="仿宋"/>
          <w:color w:val="000000"/>
          <w:sz w:val="28"/>
          <w:szCs w:val="28"/>
          <w:lang w:bidi="ar-SA"/>
        </w:rPr>
        <w:t>.1 扫描参数的选择，应保证产生的数字图像清晰、不失真，图像效果接近档案原貌，并综合考虑后期存储与利用方式等因素。</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2</w:t>
      </w:r>
      <w:r>
        <w:rPr>
          <w:rFonts w:hint="eastAsia" w:ascii="仿宋" w:hAnsi="仿宋" w:eastAsia="仿宋" w:cs="仿宋"/>
          <w:color w:val="000000"/>
          <w:sz w:val="28"/>
          <w:szCs w:val="28"/>
          <w:lang w:bidi="ar-SA"/>
        </w:rPr>
        <w:t>.2 采用彩色模式</w:t>
      </w:r>
      <w:r>
        <w:rPr>
          <w:rFonts w:hint="eastAsia" w:ascii="仿宋" w:hAnsi="仿宋" w:eastAsia="仿宋" w:cs="仿宋"/>
          <w:color w:val="000000"/>
          <w:sz w:val="28"/>
          <w:szCs w:val="28"/>
          <w:lang w:bidi="ar-SA"/>
        </w:rPr>
        <w:t>进行扫描。</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val="en-US" w:eastAsia="zh-CN" w:bidi="ar-SA"/>
        </w:rPr>
        <w:t>2.3 扫描分辨率标准为300dpi；文字偏小、密集、清晰度差的档案，可适当提高分辨率。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20" w:lineRule="exact"/>
        <w:ind w:right="-178" w:rightChars="-85" w:firstLine="627" w:firstLineChars="224"/>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3.3</w:t>
      </w:r>
      <w:r>
        <w:rPr>
          <w:rFonts w:hint="eastAsia" w:ascii="仿宋" w:hAnsi="仿宋" w:eastAsia="仿宋" w:cs="仿宋"/>
          <w:color w:val="000000"/>
          <w:sz w:val="28"/>
          <w:szCs w:val="28"/>
          <w:lang w:bidi="ar-SA"/>
        </w:rPr>
        <w:t>.</w:t>
      </w:r>
      <w:r>
        <w:rPr>
          <w:rFonts w:hint="eastAsia" w:ascii="仿宋" w:hAnsi="仿宋" w:eastAsia="仿宋" w:cs="仿宋"/>
          <w:color w:val="000000"/>
          <w:sz w:val="28"/>
          <w:szCs w:val="28"/>
          <w:lang w:val="en-US" w:eastAsia="zh-CN" w:bidi="ar-SA"/>
        </w:rPr>
        <w:t>2</w:t>
      </w:r>
      <w:r>
        <w:rPr>
          <w:rFonts w:hint="eastAsia" w:ascii="仿宋" w:hAnsi="仿宋" w:eastAsia="仿宋" w:cs="仿宋"/>
          <w:color w:val="000000"/>
          <w:sz w:val="28"/>
          <w:szCs w:val="28"/>
          <w:lang w:bidi="ar-SA"/>
        </w:rPr>
        <w:t>.4 扫描格式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20" w:lineRule="exact"/>
        <w:ind w:right="-178" w:rightChars="-85" w:firstLine="627" w:firstLineChars="224"/>
        <w:textAlignment w:val="auto"/>
        <w:outlineLvl w:val="9"/>
        <w:rPr>
          <w:rFonts w:hint="eastAsia" w:ascii="仿宋" w:hAnsi="仿宋" w:eastAsia="仿宋" w:cs="仿宋"/>
          <w:color w:val="000000"/>
          <w:sz w:val="28"/>
          <w:szCs w:val="28"/>
          <w:lang w:bidi="ar-SA"/>
        </w:rPr>
      </w:pPr>
      <w:r>
        <w:rPr>
          <w:rFonts w:hint="eastAsia" w:ascii="仿宋" w:hAnsi="仿宋" w:eastAsia="仿宋" w:cs="仿宋"/>
          <w:kern w:val="2"/>
          <w:sz w:val="28"/>
          <w:szCs w:val="28"/>
        </w:rPr>
        <w:t>图像文件</w:t>
      </w:r>
      <w:r>
        <w:rPr>
          <w:rFonts w:hint="eastAsia" w:ascii="仿宋" w:hAnsi="仿宋" w:eastAsia="仿宋" w:cs="仿宋"/>
          <w:sz w:val="28"/>
          <w:szCs w:val="28"/>
        </w:rPr>
        <w:t>采用</w:t>
      </w:r>
      <w:r>
        <w:rPr>
          <w:rFonts w:hint="eastAsia" w:ascii="仿宋" w:hAnsi="仿宋" w:eastAsia="仿宋" w:cs="仿宋"/>
          <w:color w:val="000000"/>
          <w:sz w:val="28"/>
          <w:szCs w:val="28"/>
          <w:lang w:bidi="ar-SA"/>
        </w:rPr>
        <w:t>JPEG格式</w:t>
      </w:r>
      <w:r>
        <w:rPr>
          <w:rFonts w:hint="eastAsia" w:ascii="仿宋" w:hAnsi="仿宋" w:eastAsia="仿宋" w:cs="仿宋"/>
          <w:sz w:val="28"/>
          <w:szCs w:val="28"/>
        </w:rPr>
        <w:t>保存</w:t>
      </w:r>
      <w:r>
        <w:rPr>
          <w:rFonts w:hint="eastAsia" w:ascii="仿宋" w:hAnsi="仿宋" w:eastAsia="仿宋" w:cs="仿宋"/>
          <w:color w:val="000000"/>
          <w:sz w:val="28"/>
          <w:szCs w:val="28"/>
          <w:lang w:bidi="ar-SA"/>
        </w:rPr>
        <w:t>；重要档案、</w:t>
      </w:r>
      <w:r>
        <w:rPr>
          <w:rFonts w:hint="eastAsia" w:ascii="仿宋" w:hAnsi="仿宋" w:eastAsia="仿宋" w:cs="仿宋"/>
          <w:color w:val="000000"/>
          <w:sz w:val="28"/>
          <w:szCs w:val="28"/>
          <w:lang w:val="en-US" w:eastAsia="zh-CN" w:bidi="ar-SA"/>
        </w:rPr>
        <w:t>图纸等档案，</w:t>
      </w:r>
      <w:r>
        <w:rPr>
          <w:rFonts w:hint="eastAsia" w:ascii="仿宋" w:hAnsi="仿宋" w:eastAsia="仿宋" w:cs="仿宋"/>
          <w:color w:val="000000"/>
          <w:sz w:val="28"/>
          <w:szCs w:val="28"/>
          <w:lang w:bidi="ar-SA"/>
        </w:rPr>
        <w:t>可用无损压缩TIFF格式。可根据全文检索等实际需要，开展图像光学字符识别（OCR），将图像转换为双层PDF格式。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20" w:lineRule="exact"/>
        <w:ind w:right="-178" w:rightChars="-85" w:firstLine="627" w:firstLineChars="224"/>
        <w:textAlignment w:val="auto"/>
        <w:outlineLvl w:val="9"/>
        <w:rPr>
          <w:rFonts w:hint="eastAsia" w:ascii="仿宋" w:hAnsi="仿宋" w:eastAsia="仿宋" w:cs="仿宋"/>
          <w:bCs/>
          <w:color w:val="000000"/>
          <w:sz w:val="28"/>
          <w:szCs w:val="28"/>
          <w:lang w:bidi="ar-SA"/>
        </w:rPr>
      </w:pPr>
      <w:r>
        <w:rPr>
          <w:rFonts w:hint="eastAsia" w:ascii="仿宋" w:hAnsi="仿宋" w:eastAsia="仿宋" w:cs="仿宋"/>
          <w:bCs/>
          <w:color w:val="000000"/>
          <w:sz w:val="28"/>
          <w:szCs w:val="28"/>
          <w:lang w:val="en-US" w:eastAsia="zh-CN" w:bidi="ar-SA"/>
        </w:rPr>
        <w:t>3.3</w:t>
      </w:r>
      <w:r>
        <w:rPr>
          <w:rFonts w:hint="eastAsia" w:ascii="仿宋" w:hAnsi="仿宋" w:eastAsia="仿宋" w:cs="仿宋"/>
          <w:bCs/>
          <w:color w:val="000000"/>
          <w:sz w:val="28"/>
          <w:szCs w:val="28"/>
          <w:lang w:bidi="ar-SA"/>
        </w:rPr>
        <w:t>.</w:t>
      </w:r>
      <w:r>
        <w:rPr>
          <w:rFonts w:hint="eastAsia" w:ascii="仿宋" w:hAnsi="仿宋" w:eastAsia="仿宋" w:cs="仿宋"/>
          <w:bCs/>
          <w:color w:val="000000"/>
          <w:sz w:val="28"/>
          <w:szCs w:val="28"/>
          <w:lang w:val="en-US" w:eastAsia="zh-CN" w:bidi="ar-SA"/>
        </w:rPr>
        <w:t>3</w:t>
      </w:r>
      <w:r>
        <w:rPr>
          <w:rFonts w:hint="eastAsia" w:ascii="仿宋" w:hAnsi="仿宋" w:eastAsia="仿宋" w:cs="仿宋"/>
          <w:bCs/>
          <w:color w:val="000000"/>
          <w:sz w:val="28"/>
          <w:szCs w:val="28"/>
          <w:lang w:bidi="ar-SA"/>
        </w:rPr>
        <w:t xml:space="preserve">图像命名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20" w:lineRule="exact"/>
        <w:ind w:right="-178" w:rightChars="-85" w:firstLine="627" w:firstLineChars="224"/>
        <w:textAlignment w:val="auto"/>
        <w:outlineLvl w:val="9"/>
        <w:rPr>
          <w:rFonts w:hint="eastAsia" w:ascii="仿宋" w:hAnsi="仿宋" w:eastAsia="仿宋" w:cs="仿宋"/>
          <w:color w:val="000000"/>
          <w:sz w:val="28"/>
          <w:szCs w:val="28"/>
          <w:lang w:bidi="ar-SA"/>
        </w:rPr>
      </w:pPr>
      <w:r>
        <w:rPr>
          <w:rFonts w:hint="eastAsia" w:ascii="仿宋" w:hAnsi="仿宋" w:eastAsia="仿宋" w:cs="仿宋"/>
          <w:bCs/>
          <w:color w:val="000000"/>
          <w:sz w:val="28"/>
          <w:szCs w:val="28"/>
          <w:lang w:val="en-US" w:eastAsia="zh-CN" w:bidi="ar-SA"/>
        </w:rPr>
        <w:t>3.3</w:t>
      </w:r>
      <w:r>
        <w:rPr>
          <w:rFonts w:hint="eastAsia" w:ascii="仿宋" w:hAnsi="仿宋" w:eastAsia="仿宋" w:cs="仿宋"/>
          <w:bCs/>
          <w:color w:val="000000"/>
          <w:sz w:val="28"/>
          <w:szCs w:val="28"/>
          <w:lang w:bidi="ar-SA"/>
        </w:rPr>
        <w:t>.</w:t>
      </w:r>
      <w:r>
        <w:rPr>
          <w:rFonts w:hint="eastAsia" w:ascii="仿宋" w:hAnsi="仿宋" w:eastAsia="仿宋" w:cs="仿宋"/>
          <w:bCs/>
          <w:color w:val="000000"/>
          <w:sz w:val="28"/>
          <w:szCs w:val="28"/>
          <w:lang w:val="en-US" w:eastAsia="zh-CN" w:bidi="ar-SA"/>
        </w:rPr>
        <w:t>3</w:t>
      </w:r>
      <w:r>
        <w:rPr>
          <w:rFonts w:hint="eastAsia" w:ascii="仿宋" w:hAnsi="仿宋" w:eastAsia="仿宋" w:cs="仿宋"/>
          <w:color w:val="000000"/>
          <w:sz w:val="28"/>
          <w:szCs w:val="28"/>
          <w:lang w:bidi="ar-SA"/>
        </w:rPr>
        <w:t xml:space="preserve">.1图像命名方式应以档号为基础，确保图像命名的唯一性和与对应档号的一致性。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20" w:lineRule="exact"/>
        <w:ind w:right="-178" w:rightChars="-85" w:firstLine="627" w:firstLineChars="224"/>
        <w:textAlignment w:val="auto"/>
        <w:outlineLvl w:val="9"/>
        <w:rPr>
          <w:rFonts w:hint="eastAsia" w:ascii="仿宋" w:hAnsi="仿宋" w:eastAsia="仿宋" w:cs="仿宋"/>
          <w:color w:val="000000"/>
          <w:sz w:val="28"/>
          <w:szCs w:val="28"/>
          <w:lang w:bidi="ar-SA"/>
        </w:rPr>
      </w:pPr>
      <w:r>
        <w:rPr>
          <w:rFonts w:hint="eastAsia" w:ascii="仿宋" w:hAnsi="仿宋" w:eastAsia="仿宋" w:cs="仿宋"/>
          <w:bCs/>
          <w:color w:val="000000"/>
          <w:sz w:val="28"/>
          <w:szCs w:val="28"/>
          <w:lang w:val="en-US" w:eastAsia="zh-CN" w:bidi="ar-SA"/>
        </w:rPr>
        <w:t>3.3</w:t>
      </w:r>
      <w:r>
        <w:rPr>
          <w:rFonts w:hint="eastAsia" w:ascii="仿宋" w:hAnsi="仿宋" w:eastAsia="仿宋" w:cs="仿宋"/>
          <w:bCs/>
          <w:color w:val="000000"/>
          <w:sz w:val="28"/>
          <w:szCs w:val="28"/>
          <w:lang w:bidi="ar-SA"/>
        </w:rPr>
        <w:t>.</w:t>
      </w:r>
      <w:r>
        <w:rPr>
          <w:rFonts w:hint="eastAsia" w:ascii="仿宋" w:hAnsi="仿宋" w:eastAsia="仿宋" w:cs="仿宋"/>
          <w:bCs/>
          <w:color w:val="000000"/>
          <w:sz w:val="28"/>
          <w:szCs w:val="28"/>
          <w:lang w:val="en-US" w:eastAsia="zh-CN" w:bidi="ar-SA"/>
        </w:rPr>
        <w:t>3</w:t>
      </w:r>
      <w:r>
        <w:rPr>
          <w:rFonts w:hint="eastAsia" w:ascii="仿宋" w:hAnsi="仿宋" w:eastAsia="仿宋" w:cs="仿宋"/>
          <w:color w:val="000000"/>
          <w:sz w:val="28"/>
          <w:szCs w:val="28"/>
          <w:lang w:bidi="ar-SA"/>
        </w:rPr>
        <w:t xml:space="preserve">.2图像存储为单页文件时，按档号与图像流水号组合的方式对图像命名；图像存储为多页文件时，按档号对图像命名。 </w:t>
      </w:r>
    </w:p>
    <w:p>
      <w:pPr>
        <w:keepNext w:val="0"/>
        <w:keepLines w:val="0"/>
        <w:pageBreakBefore w:val="0"/>
        <w:kinsoku/>
        <w:wordWrap/>
        <w:overflowPunct/>
        <w:topLinePunct w:val="0"/>
        <w:autoSpaceDE/>
        <w:autoSpaceDN/>
        <w:bidi w:val="0"/>
        <w:adjustRightInd/>
        <w:snapToGrid/>
        <w:spacing w:line="420" w:lineRule="exact"/>
        <w:ind w:firstLine="640"/>
        <w:jc w:val="left"/>
        <w:textAlignment w:val="auto"/>
        <w:outlineLvl w:val="9"/>
        <w:rPr>
          <w:rFonts w:hint="eastAsia" w:ascii="仿宋" w:hAnsi="仿宋" w:eastAsia="仿宋" w:cs="仿宋"/>
          <w:color w:val="000000"/>
          <w:sz w:val="28"/>
          <w:szCs w:val="28"/>
          <w:lang w:bidi="ar-SA"/>
        </w:rPr>
      </w:pPr>
      <w:r>
        <w:rPr>
          <w:rFonts w:hint="eastAsia" w:ascii="仿宋" w:hAnsi="仿宋" w:eastAsia="仿宋" w:cs="仿宋"/>
          <w:bCs/>
          <w:color w:val="000000"/>
          <w:sz w:val="28"/>
          <w:szCs w:val="28"/>
          <w:lang w:val="en-US" w:eastAsia="zh-CN" w:bidi="ar-SA"/>
        </w:rPr>
        <w:t>3.3</w:t>
      </w:r>
      <w:r>
        <w:rPr>
          <w:rFonts w:hint="eastAsia" w:ascii="仿宋" w:hAnsi="仿宋" w:eastAsia="仿宋" w:cs="仿宋"/>
          <w:bCs/>
          <w:color w:val="000000"/>
          <w:sz w:val="28"/>
          <w:szCs w:val="28"/>
          <w:lang w:bidi="ar-SA"/>
        </w:rPr>
        <w:t>.</w:t>
      </w:r>
      <w:r>
        <w:rPr>
          <w:rFonts w:hint="eastAsia" w:ascii="仿宋" w:hAnsi="仿宋" w:eastAsia="仿宋" w:cs="仿宋"/>
          <w:bCs/>
          <w:color w:val="000000"/>
          <w:sz w:val="28"/>
          <w:szCs w:val="28"/>
          <w:lang w:val="en-US" w:eastAsia="zh-CN" w:bidi="ar-SA"/>
        </w:rPr>
        <w:t>3</w:t>
      </w:r>
      <w:r>
        <w:rPr>
          <w:rFonts w:hint="eastAsia" w:ascii="仿宋" w:hAnsi="仿宋" w:eastAsia="仿宋" w:cs="仿宋"/>
          <w:color w:val="000000"/>
          <w:sz w:val="28"/>
          <w:szCs w:val="28"/>
          <w:lang w:bidi="ar-SA"/>
        </w:rPr>
        <w:t>.3.建立科学的图像存储路径，确保数据挂接的准确性。一般采用档号层级文件夹进行存储，JPEG/TIFF 格式保存图像时，一份文件建立一个文件夹或者档号命名； PDF 格式保存图像时，一份文件合成一个PDF 文件。</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3.4图像处理</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000000"/>
          <w:sz w:val="28"/>
          <w:szCs w:val="28"/>
          <w:lang w:val="en-US" w:eastAsia="zh-CN" w:bidi="ar-SA"/>
        </w:rPr>
        <w:t>3.4</w:t>
      </w:r>
      <w:r>
        <w:rPr>
          <w:rFonts w:hint="eastAsia" w:ascii="仿宋" w:hAnsi="仿宋" w:eastAsia="仿宋" w:cs="仿宋"/>
          <w:color w:val="000000"/>
          <w:sz w:val="28"/>
          <w:szCs w:val="28"/>
          <w:lang w:bidi="ar-SA"/>
        </w:rPr>
        <w:t>.1</w:t>
      </w:r>
      <w:r>
        <w:rPr>
          <w:rFonts w:hint="eastAsia" w:ascii="仿宋" w:hAnsi="仿宋" w:eastAsia="仿宋" w:cs="仿宋"/>
          <w:color w:val="auto"/>
          <w:sz w:val="28"/>
          <w:szCs w:val="28"/>
        </w:rPr>
        <w:t>经数字化所产生的图像文件，按照DA/T31-</w:t>
      </w:r>
      <w:r>
        <w:rPr>
          <w:rFonts w:hint="eastAsia" w:ascii="仿宋" w:hAnsi="仿宋" w:eastAsia="仿宋" w:cs="仿宋"/>
          <w:color w:val="auto"/>
          <w:sz w:val="28"/>
          <w:szCs w:val="28"/>
          <w:lang w:val="en-US" w:eastAsia="zh-CN"/>
        </w:rPr>
        <w:t>2017</w:t>
      </w:r>
      <w:r>
        <w:rPr>
          <w:rFonts w:hint="eastAsia" w:ascii="仿宋" w:hAnsi="仿宋" w:eastAsia="仿宋" w:cs="仿宋"/>
          <w:color w:val="auto"/>
          <w:sz w:val="28"/>
          <w:szCs w:val="28"/>
        </w:rPr>
        <w:t>纸质档案数字化技术规范的要求，进行相应的图像优化处理，使图像清晰、完整，不得出现原件没有的颜色、变形、明显折皱等破坏图像质量的现象。</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3.4</w:t>
      </w:r>
      <w:r>
        <w:rPr>
          <w:rFonts w:hint="eastAsia" w:ascii="仿宋" w:hAnsi="仿宋" w:eastAsia="仿宋" w:cs="仿宋"/>
          <w:color w:val="auto"/>
          <w:sz w:val="28"/>
          <w:szCs w:val="28"/>
        </w:rPr>
        <w:t>.2对扫描后的图像进行逐页纠偏、裁边、排序等处理；以视觉上不感觉偏斜为标准，允许图像倾斜度不得大于1，方向不正确的图像，应旋转还原，以符合阅读习惯。</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w:t>
      </w:r>
      <w:r>
        <w:rPr>
          <w:rFonts w:hint="eastAsia" w:ascii="仿宋" w:hAnsi="仿宋" w:eastAsia="仿宋" w:cs="仿宋"/>
          <w:color w:val="000000"/>
          <w:sz w:val="28"/>
          <w:szCs w:val="28"/>
          <w:lang w:bidi="ar-SA"/>
        </w:rPr>
        <w:t>图像质检　</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000000"/>
          <w:sz w:val="28"/>
          <w:szCs w:val="28"/>
          <w:lang w:val="en-US" w:eastAsia="zh-CN" w:bidi="ar-SA"/>
        </w:rPr>
        <w:t>3.5</w:t>
      </w:r>
      <w:r>
        <w:rPr>
          <w:rFonts w:hint="eastAsia" w:ascii="仿宋" w:hAnsi="仿宋" w:eastAsia="仿宋" w:cs="仿宋"/>
          <w:color w:val="auto"/>
          <w:sz w:val="28"/>
          <w:szCs w:val="28"/>
          <w:lang w:val="en-US" w:eastAsia="zh-CN"/>
        </w:rPr>
        <w:t>.1服务公司</w:t>
      </w:r>
      <w:r>
        <w:rPr>
          <w:rFonts w:hint="eastAsia" w:ascii="仿宋" w:hAnsi="仿宋" w:eastAsia="仿宋" w:cs="仿宋"/>
          <w:color w:val="auto"/>
          <w:sz w:val="28"/>
          <w:szCs w:val="28"/>
        </w:rPr>
        <w:t>必须建立严格的质量检测体系，要有专职质检员，按档案扫描的质量要求对扫描生成图像的命名及图像文件质量逐页进行检查，发现</w:t>
      </w:r>
      <w:r>
        <w:rPr>
          <w:rFonts w:hint="eastAsia" w:ascii="仿宋" w:hAnsi="仿宋" w:eastAsia="仿宋" w:cs="仿宋"/>
          <w:color w:val="auto"/>
          <w:sz w:val="28"/>
          <w:szCs w:val="28"/>
          <w:lang w:val="en-US" w:eastAsia="zh-CN"/>
        </w:rPr>
        <w:t>问题</w:t>
      </w:r>
      <w:r>
        <w:rPr>
          <w:rFonts w:hint="eastAsia" w:ascii="仿宋" w:hAnsi="仿宋" w:eastAsia="仿宋" w:cs="仿宋"/>
          <w:color w:val="auto"/>
          <w:sz w:val="28"/>
          <w:szCs w:val="28"/>
        </w:rPr>
        <w:t>及时登记并</w:t>
      </w:r>
      <w:r>
        <w:rPr>
          <w:rFonts w:hint="eastAsia" w:ascii="仿宋" w:hAnsi="仿宋" w:eastAsia="仿宋" w:cs="仿宋"/>
          <w:color w:val="auto"/>
          <w:sz w:val="28"/>
          <w:szCs w:val="28"/>
          <w:lang w:val="en-US" w:eastAsia="zh-CN"/>
        </w:rPr>
        <w:t>整改</w:t>
      </w:r>
      <w:r>
        <w:rPr>
          <w:rFonts w:hint="eastAsia" w:ascii="仿宋" w:hAnsi="仿宋"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3.5.2</w:t>
      </w:r>
      <w:r>
        <w:rPr>
          <w:rFonts w:hint="eastAsia" w:ascii="仿宋" w:hAnsi="仿宋" w:eastAsia="仿宋" w:cs="仿宋"/>
          <w:color w:val="000000"/>
          <w:sz w:val="28"/>
          <w:szCs w:val="28"/>
          <w:lang w:bidi="ar-SA"/>
        </w:rPr>
        <w:t xml:space="preserve"> 加强图像质量的检查工作，重点包括以下方面：</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3.5.2</w:t>
      </w:r>
      <w:r>
        <w:rPr>
          <w:rFonts w:hint="eastAsia" w:ascii="仿宋" w:hAnsi="仿宋" w:eastAsia="仿宋" w:cs="仿宋"/>
          <w:color w:val="000000"/>
          <w:sz w:val="28"/>
          <w:szCs w:val="28"/>
          <w:lang w:bidi="ar-SA"/>
        </w:rPr>
        <w:t>.1图像色彩模式、分辨率、保存格式、命名符合要求情况；</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3.5.2</w:t>
      </w:r>
      <w:r>
        <w:rPr>
          <w:rFonts w:hint="eastAsia" w:ascii="仿宋" w:hAnsi="仿宋" w:eastAsia="仿宋" w:cs="仿宋"/>
          <w:color w:val="000000"/>
          <w:sz w:val="28"/>
          <w:szCs w:val="28"/>
          <w:lang w:bidi="ar-SA"/>
        </w:rPr>
        <w:t>.2图像画幅数与档案页数相符情况；</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3.5.2</w:t>
      </w:r>
      <w:r>
        <w:rPr>
          <w:rFonts w:hint="eastAsia" w:ascii="仿宋" w:hAnsi="仿宋" w:eastAsia="仿宋" w:cs="仿宋"/>
          <w:color w:val="000000"/>
          <w:sz w:val="28"/>
          <w:szCs w:val="28"/>
          <w:lang w:bidi="ar-SA"/>
        </w:rPr>
        <w:t>.3图像页号及排列顺序与档案原件一致性情况；</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3.5.2</w:t>
      </w:r>
      <w:r>
        <w:rPr>
          <w:rFonts w:hint="eastAsia" w:ascii="仿宋" w:hAnsi="仿宋" w:eastAsia="仿宋" w:cs="仿宋"/>
          <w:color w:val="000000"/>
          <w:sz w:val="28"/>
          <w:szCs w:val="28"/>
          <w:lang w:bidi="ar-SA"/>
        </w:rPr>
        <w:t>.4漏页、重复和页号错误情况；</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3.5.2</w:t>
      </w:r>
      <w:r>
        <w:rPr>
          <w:rFonts w:hint="eastAsia" w:ascii="仿宋" w:hAnsi="仿宋" w:eastAsia="仿宋" w:cs="仿宋"/>
          <w:color w:val="000000"/>
          <w:sz w:val="28"/>
          <w:szCs w:val="28"/>
          <w:lang w:bidi="ar-SA"/>
        </w:rPr>
        <w:t>.5图像完整性、清晰度、色差、彩线、褶皱、压字及失真等情况；</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3.5.2</w:t>
      </w:r>
      <w:r>
        <w:rPr>
          <w:rFonts w:hint="eastAsia" w:ascii="仿宋" w:hAnsi="仿宋" w:eastAsia="仿宋" w:cs="仿宋"/>
          <w:color w:val="000000"/>
          <w:sz w:val="28"/>
          <w:szCs w:val="28"/>
          <w:lang w:bidi="ar-SA"/>
        </w:rPr>
        <w:t>.6图像纠偏、裁边等情况。</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3.6</w:t>
      </w:r>
      <w:r>
        <w:rPr>
          <w:rFonts w:hint="eastAsia" w:ascii="仿宋" w:hAnsi="仿宋" w:eastAsia="仿宋" w:cs="仿宋"/>
          <w:color w:val="000000"/>
          <w:sz w:val="28"/>
          <w:szCs w:val="28"/>
          <w:lang w:bidi="ar-SA"/>
        </w:rPr>
        <w:t>数据挂接</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3.6</w:t>
      </w:r>
      <w:r>
        <w:rPr>
          <w:rFonts w:hint="eastAsia" w:ascii="仿宋" w:hAnsi="仿宋" w:eastAsia="仿宋" w:cs="仿宋"/>
          <w:color w:val="000000"/>
          <w:sz w:val="28"/>
          <w:szCs w:val="28"/>
          <w:lang w:bidi="ar-SA"/>
        </w:rPr>
        <w:t>.1 目录数据和图像加载到服务器汇总，实现目录数据与图像的关联。</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3.6</w:t>
      </w:r>
      <w:r>
        <w:rPr>
          <w:rFonts w:hint="eastAsia" w:ascii="仿宋" w:hAnsi="仿宋" w:eastAsia="仿宋" w:cs="仿宋"/>
          <w:color w:val="000000"/>
          <w:sz w:val="28"/>
          <w:szCs w:val="28"/>
          <w:lang w:bidi="ar-SA"/>
        </w:rPr>
        <w:t>.2 对挂接结果进行逐条检查，包括目录数据与图像对应的准确性、已挂接图像数量与扫描数量的一致性等，确保导入数据库管理系统的目录数据与图像完全匹配，并与档案实体保持一致。</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3.7数据验收</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3.7.1</w:t>
      </w:r>
      <w:r>
        <w:rPr>
          <w:rFonts w:hint="eastAsia" w:ascii="仿宋" w:hAnsi="仿宋" w:eastAsia="仿宋" w:cs="仿宋"/>
          <w:color w:val="000000"/>
          <w:sz w:val="28"/>
          <w:szCs w:val="28"/>
          <w:lang w:bidi="ar-SA"/>
        </w:rPr>
        <w:t>验收宜采用分批次验收和整体验收相结合的方式进行。验收合格的，出具批次检验报告和验收单；验收不合格的，应先整改再验收。各批次验收均合格后，方可进行项目整体验收。</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3.7.2</w:t>
      </w:r>
      <w:r>
        <w:rPr>
          <w:rFonts w:hint="eastAsia" w:ascii="仿宋" w:hAnsi="仿宋" w:eastAsia="仿宋" w:cs="仿宋"/>
          <w:color w:val="000000"/>
          <w:sz w:val="28"/>
          <w:szCs w:val="28"/>
          <w:lang w:bidi="ar-SA"/>
        </w:rPr>
        <w:t xml:space="preserve"> 采用人工抽检的方式对图像</w:t>
      </w:r>
      <w:r>
        <w:rPr>
          <w:rFonts w:hint="eastAsia" w:ascii="仿宋" w:hAnsi="仿宋" w:eastAsia="仿宋" w:cs="仿宋"/>
          <w:color w:val="000000"/>
          <w:sz w:val="28"/>
          <w:szCs w:val="28"/>
          <w:lang w:eastAsia="zh-CN" w:bidi="ar-SA"/>
        </w:rPr>
        <w:t>、</w:t>
      </w:r>
      <w:r>
        <w:rPr>
          <w:rFonts w:hint="eastAsia" w:ascii="仿宋" w:hAnsi="仿宋" w:eastAsia="仿宋" w:cs="仿宋"/>
          <w:color w:val="000000"/>
          <w:sz w:val="28"/>
          <w:szCs w:val="28"/>
          <w:lang w:val="en-US" w:eastAsia="zh-CN" w:bidi="ar-SA"/>
        </w:rPr>
        <w:t>目录、数据挂接</w:t>
      </w:r>
      <w:r>
        <w:rPr>
          <w:rFonts w:hint="eastAsia" w:ascii="仿宋" w:hAnsi="仿宋" w:eastAsia="仿宋" w:cs="仿宋"/>
          <w:color w:val="000000"/>
          <w:sz w:val="28"/>
          <w:szCs w:val="28"/>
          <w:lang w:bidi="ar-SA"/>
        </w:rPr>
        <w:t>等进行检查，抽检率不低于</w:t>
      </w:r>
      <w:r>
        <w:rPr>
          <w:rFonts w:hint="eastAsia" w:ascii="仿宋" w:hAnsi="仿宋" w:eastAsia="仿宋" w:cs="仿宋"/>
          <w:color w:val="000000"/>
          <w:sz w:val="28"/>
          <w:szCs w:val="28"/>
          <w:lang w:val="en-US" w:eastAsia="zh-CN" w:bidi="ar-SA"/>
        </w:rPr>
        <w:t>15</w:t>
      </w:r>
      <w:r>
        <w:rPr>
          <w:rFonts w:hint="eastAsia" w:ascii="仿宋" w:hAnsi="仿宋" w:eastAsia="仿宋" w:cs="仿宋"/>
          <w:color w:val="000000"/>
          <w:sz w:val="28"/>
          <w:szCs w:val="28"/>
          <w:lang w:bidi="ar-SA"/>
        </w:rPr>
        <w:t>%，合格率应不低于99.9%。</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000000"/>
          <w:sz w:val="28"/>
          <w:szCs w:val="28"/>
          <w:lang w:val="en-US" w:eastAsia="zh-CN" w:bidi="ar-SA"/>
        </w:rPr>
        <w:t>3.7</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对验收中检出的错误，</w:t>
      </w:r>
      <w:r>
        <w:rPr>
          <w:rFonts w:hint="eastAsia" w:ascii="仿宋" w:hAnsi="仿宋" w:eastAsia="仿宋" w:cs="仿宋"/>
          <w:color w:val="auto"/>
          <w:sz w:val="28"/>
          <w:szCs w:val="28"/>
          <w:lang w:val="en-US" w:eastAsia="zh-CN"/>
        </w:rPr>
        <w:t>服务公司</w:t>
      </w:r>
      <w:r>
        <w:rPr>
          <w:rFonts w:hint="eastAsia" w:ascii="仿宋" w:hAnsi="仿宋" w:eastAsia="仿宋" w:cs="仿宋"/>
          <w:color w:val="auto"/>
          <w:sz w:val="28"/>
          <w:szCs w:val="28"/>
        </w:rPr>
        <w:t>应及时、无偿予以纠正，直至提交验收的数据完全达标</w:t>
      </w:r>
      <w:r>
        <w:rPr>
          <w:rFonts w:hint="eastAsia" w:ascii="仿宋" w:hAnsi="仿宋" w:eastAsia="仿宋" w:cs="仿宋"/>
          <w:color w:val="auto"/>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3.8数据备份</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3.8</w:t>
      </w:r>
      <w:r>
        <w:rPr>
          <w:rFonts w:hint="eastAsia" w:ascii="仿宋" w:hAnsi="仿宋" w:eastAsia="仿宋" w:cs="仿宋"/>
          <w:color w:val="auto"/>
          <w:sz w:val="28"/>
          <w:szCs w:val="28"/>
        </w:rPr>
        <w:t>.1备份范围：经验收合格的完整数据应及时进行备份。</w:t>
      </w:r>
    </w:p>
    <w:p>
      <w:pPr>
        <w:keepNext w:val="0"/>
        <w:keepLines w:val="0"/>
        <w:pageBreakBefore w:val="0"/>
        <w:kinsoku/>
        <w:wordWrap/>
        <w:overflowPunct/>
        <w:topLinePunct w:val="0"/>
        <w:autoSpaceDE/>
        <w:autoSpaceDN/>
        <w:bidi w:val="0"/>
        <w:snapToGrid/>
        <w:spacing w:line="420" w:lineRule="exact"/>
        <w:ind w:firstLine="560" w:firstLineChars="200"/>
        <w:textAlignment w:val="auto"/>
        <w:rPr>
          <w:rFonts w:hint="eastAsia" w:ascii="仿宋" w:hAnsi="仿宋" w:eastAsia="仿宋" w:cs="仿宋"/>
          <w:color w:val="auto"/>
          <w:sz w:val="28"/>
          <w:szCs w:val="28"/>
        </w:rPr>
      </w:pPr>
      <w:bookmarkStart w:id="0" w:name="_GoBack"/>
      <w:bookmarkEnd w:id="0"/>
      <w:r>
        <w:rPr>
          <w:rFonts w:hint="eastAsia" w:ascii="仿宋" w:hAnsi="仿宋" w:eastAsia="仿宋" w:cs="仿宋"/>
          <w:color w:val="auto"/>
          <w:sz w:val="28"/>
          <w:szCs w:val="28"/>
          <w:lang w:val="en-US" w:eastAsia="zh-CN"/>
        </w:rPr>
        <w:t>3.8</w:t>
      </w:r>
      <w:r>
        <w:rPr>
          <w:rFonts w:hint="eastAsia" w:ascii="仿宋" w:hAnsi="仿宋" w:eastAsia="仿宋" w:cs="仿宋"/>
          <w:color w:val="auto"/>
          <w:sz w:val="28"/>
          <w:szCs w:val="28"/>
        </w:rPr>
        <w:t>.2备份方式：为保证数据安全，数据需备</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种格式(JPG格式、PDF格式)，其中PDF格式应为可全文检索的双层PDF格式，其中：PDF</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分辨率压缩为150</w:t>
      </w:r>
      <w:r>
        <w:rPr>
          <w:rFonts w:hint="eastAsia" w:ascii="仿宋_GB2312" w:eastAsia="仿宋_GB2312"/>
          <w:sz w:val="32"/>
          <w:szCs w:val="32"/>
        </w:rPr>
        <w:t>DPI</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格式上传服务器，JPG格式备份在</w:t>
      </w:r>
      <w:r>
        <w:rPr>
          <w:rFonts w:hint="eastAsia" w:ascii="仿宋" w:hAnsi="仿宋" w:eastAsia="仿宋" w:cs="仿宋"/>
          <w:color w:val="auto"/>
          <w:sz w:val="28"/>
          <w:szCs w:val="28"/>
          <w:lang w:val="en-US" w:eastAsia="zh-CN"/>
        </w:rPr>
        <w:t>移动</w:t>
      </w:r>
      <w:r>
        <w:rPr>
          <w:rFonts w:hint="eastAsia" w:ascii="仿宋" w:hAnsi="仿宋" w:eastAsia="仿宋" w:cs="仿宋"/>
          <w:color w:val="auto"/>
          <w:sz w:val="28"/>
          <w:szCs w:val="28"/>
        </w:rPr>
        <w:t>硬盘(采用希捷或西部数据品牌、容量1T)、档案级</w:t>
      </w:r>
      <w:r>
        <w:rPr>
          <w:rFonts w:hint="eastAsia" w:ascii="仿宋" w:hAnsi="仿宋" w:eastAsia="仿宋" w:cs="仿宋"/>
          <w:color w:val="auto"/>
          <w:sz w:val="28"/>
          <w:szCs w:val="28"/>
          <w:lang w:val="en-US" w:eastAsia="zh-CN"/>
        </w:rPr>
        <w:t>蓝光</w:t>
      </w:r>
      <w:r>
        <w:rPr>
          <w:rFonts w:hint="eastAsia" w:ascii="仿宋" w:hAnsi="仿宋" w:eastAsia="仿宋" w:cs="仿宋"/>
          <w:color w:val="auto"/>
          <w:sz w:val="28"/>
          <w:szCs w:val="28"/>
        </w:rPr>
        <w:t>光盘</w:t>
      </w:r>
      <w:r>
        <w:rPr>
          <w:rFonts w:hint="eastAsia" w:ascii="宋体" w:cs="宋体"/>
          <w:color w:val="auto"/>
          <w:szCs w:val="21"/>
        </w:rPr>
        <w:t>。</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3.8</w:t>
      </w:r>
      <w:r>
        <w:rPr>
          <w:rFonts w:hint="eastAsia" w:ascii="仿宋" w:hAnsi="仿宋" w:eastAsia="仿宋" w:cs="仿宋"/>
          <w:color w:val="auto"/>
          <w:sz w:val="28"/>
          <w:szCs w:val="28"/>
        </w:rPr>
        <w:t>.3备份标签：数据备份后应在相应的备份介质上做好标签，建立备份目录台账，以便查找和管理。</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auto"/>
          <w:sz w:val="28"/>
          <w:szCs w:val="28"/>
          <w:lang w:val="en-US" w:eastAsia="zh-CN"/>
        </w:rPr>
        <w:t>3.8</w:t>
      </w:r>
      <w:r>
        <w:rPr>
          <w:rFonts w:hint="eastAsia" w:ascii="仿宋" w:hAnsi="仿宋" w:eastAsia="仿宋" w:cs="仿宋"/>
          <w:color w:val="auto"/>
          <w:sz w:val="28"/>
          <w:szCs w:val="28"/>
        </w:rPr>
        <w:t>.4备份数据检验：备份数据也应进行检验。备份数据的检验内容主要包括备份数据能否打开、数据信息是否完整、文件数量是否准确等。</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3.9</w:t>
      </w:r>
      <w:r>
        <w:rPr>
          <w:rFonts w:hint="eastAsia" w:ascii="仿宋" w:hAnsi="仿宋" w:eastAsia="仿宋" w:cs="仿宋"/>
          <w:color w:val="000000"/>
          <w:sz w:val="28"/>
          <w:szCs w:val="28"/>
          <w:lang w:bidi="ar-SA"/>
        </w:rPr>
        <w:t>档案装订</w:t>
      </w:r>
    </w:p>
    <w:p>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color w:val="auto"/>
          <w:sz w:val="28"/>
          <w:szCs w:val="28"/>
          <w:lang w:val="en-US" w:eastAsia="zh-CN" w:bidi="ar-SA"/>
        </w:rPr>
      </w:pPr>
      <w:r>
        <w:rPr>
          <w:rFonts w:hint="eastAsia" w:ascii="仿宋" w:hAnsi="仿宋" w:eastAsia="仿宋" w:cs="仿宋"/>
          <w:color w:val="000000"/>
          <w:sz w:val="28"/>
          <w:szCs w:val="28"/>
          <w:lang w:val="en-US" w:eastAsia="zh-CN" w:bidi="ar-SA"/>
        </w:rPr>
        <w:t>3.9</w:t>
      </w:r>
      <w:r>
        <w:rPr>
          <w:rFonts w:hint="eastAsia" w:ascii="仿宋" w:hAnsi="仿宋" w:eastAsia="仿宋" w:cs="仿宋"/>
          <w:color w:val="auto"/>
          <w:sz w:val="28"/>
          <w:szCs w:val="28"/>
          <w:lang w:bidi="ar-SA"/>
        </w:rPr>
        <w:t>.1 打印卷内目录</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val="en-US" w:eastAsia="zh-CN" w:bidi="ar-SA"/>
        </w:rPr>
        <w:t>目录验收合格后打印出来。</w:t>
      </w:r>
    </w:p>
    <w:p>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outlineLvl w:val="9"/>
        <w:rPr>
          <w:rFonts w:hint="eastAsia" w:ascii="仿宋" w:hAnsi="仿宋" w:eastAsia="仿宋" w:cs="仿宋"/>
          <w:color w:val="auto"/>
          <w:sz w:val="28"/>
          <w:szCs w:val="28"/>
          <w:lang w:val="en-US" w:eastAsia="zh-CN" w:bidi="ar-SA"/>
        </w:rPr>
      </w:pPr>
      <w:r>
        <w:rPr>
          <w:rFonts w:hint="eastAsia" w:ascii="仿宋" w:hAnsi="仿宋" w:eastAsia="仿宋" w:cs="仿宋"/>
          <w:sz w:val="28"/>
          <w:szCs w:val="28"/>
          <w:lang w:val="en-US" w:eastAsia="zh-CN" w:bidi="ar-SA"/>
        </w:rPr>
        <w:t>9.2</w:t>
      </w:r>
      <w:r>
        <w:rPr>
          <w:rFonts w:hint="eastAsia" w:ascii="仿宋" w:hAnsi="仿宋" w:eastAsia="仿宋" w:cs="仿宋"/>
          <w:sz w:val="28"/>
          <w:szCs w:val="28"/>
          <w:lang w:val="en-US" w:eastAsia="zh-CN"/>
        </w:rPr>
        <w:t>填写封面和封盒</w:t>
      </w:r>
    </w:p>
    <w:p>
      <w:pPr>
        <w:keepNext w:val="0"/>
        <w:keepLines w:val="0"/>
        <w:pageBreakBefore w:val="0"/>
        <w:kinsoku/>
        <w:wordWrap/>
        <w:overflowPunct/>
        <w:topLinePunct w:val="0"/>
        <w:autoSpaceDE/>
        <w:autoSpaceDN/>
        <w:bidi w:val="0"/>
        <w:snapToGrid/>
        <w:spacing w:line="420" w:lineRule="exact"/>
        <w:ind w:right="-178" w:rightChars="-85" w:firstLine="627" w:firstLineChars="224"/>
        <w:textAlignment w:val="auto"/>
        <w:rPr>
          <w:rFonts w:hint="eastAsia" w:ascii="仿宋" w:hAnsi="仿宋" w:eastAsia="仿宋" w:cs="仿宋"/>
          <w:color w:val="auto"/>
          <w:sz w:val="28"/>
          <w:szCs w:val="28"/>
          <w:lang w:bidi="ar-SA"/>
        </w:rPr>
      </w:pPr>
      <w:r>
        <w:rPr>
          <w:rFonts w:hint="eastAsia" w:ascii="仿宋" w:hAnsi="仿宋" w:eastAsia="仿宋" w:cs="仿宋"/>
          <w:color w:val="000000"/>
          <w:sz w:val="28"/>
          <w:szCs w:val="28"/>
          <w:lang w:val="en-US" w:eastAsia="zh-CN" w:bidi="ar-SA"/>
        </w:rPr>
        <w:t>3.9</w:t>
      </w:r>
      <w:r>
        <w:rPr>
          <w:rFonts w:hint="eastAsia" w:ascii="仿宋" w:hAnsi="仿宋" w:eastAsia="仿宋" w:cs="仿宋"/>
          <w:color w:val="auto"/>
          <w:sz w:val="28"/>
          <w:szCs w:val="28"/>
          <w:lang w:bidi="ar-SA"/>
        </w:rPr>
        <w:t>.</w:t>
      </w:r>
      <w:r>
        <w:rPr>
          <w:rFonts w:hint="eastAsia" w:ascii="仿宋" w:hAnsi="仿宋" w:eastAsia="仿宋" w:cs="仿宋"/>
          <w:color w:val="auto"/>
          <w:sz w:val="28"/>
          <w:szCs w:val="28"/>
          <w:lang w:val="en-US" w:eastAsia="zh-CN" w:bidi="ar-SA"/>
        </w:rPr>
        <w:t>3</w:t>
      </w:r>
      <w:r>
        <w:rPr>
          <w:rFonts w:hint="eastAsia" w:ascii="仿宋" w:hAnsi="仿宋" w:eastAsia="仿宋" w:cs="仿宋"/>
          <w:color w:val="auto"/>
          <w:sz w:val="28"/>
          <w:szCs w:val="28"/>
          <w:lang w:bidi="ar-SA"/>
        </w:rPr>
        <w:t xml:space="preserve"> 根据案卷原装订方式，靠装订边将文件整理整齐；打孔的，应沿装订边适当处进行操作，确保三点一线，既不漏页也不损害文件字符。</w:t>
      </w:r>
    </w:p>
    <w:p>
      <w:pPr>
        <w:keepNext w:val="0"/>
        <w:keepLines w:val="0"/>
        <w:pageBreakBefore w:val="0"/>
        <w:kinsoku/>
        <w:wordWrap/>
        <w:overflowPunct/>
        <w:topLinePunct w:val="0"/>
        <w:autoSpaceDE/>
        <w:autoSpaceDN/>
        <w:bidi w:val="0"/>
        <w:adjustRightInd/>
        <w:snapToGrid/>
        <w:spacing w:line="420" w:lineRule="exact"/>
        <w:ind w:left="0" w:firstLine="560" w:firstLineChars="200"/>
        <w:textAlignment w:val="auto"/>
        <w:outlineLvl w:val="9"/>
        <w:rPr>
          <w:rFonts w:hint="eastAsia" w:ascii="仿宋" w:hAnsi="仿宋" w:eastAsia="仿宋" w:cs="仿宋"/>
          <w:color w:val="auto"/>
          <w:sz w:val="28"/>
          <w:szCs w:val="28"/>
          <w:lang w:bidi="ar-SA"/>
        </w:rPr>
      </w:pPr>
      <w:r>
        <w:rPr>
          <w:rFonts w:hint="eastAsia" w:ascii="仿宋" w:hAnsi="仿宋" w:eastAsia="仿宋" w:cs="仿宋"/>
          <w:color w:val="000000"/>
          <w:sz w:val="28"/>
          <w:szCs w:val="28"/>
          <w:lang w:val="en-US" w:eastAsia="zh-CN" w:bidi="ar-SA"/>
        </w:rPr>
        <w:t>3.9</w:t>
      </w:r>
      <w:r>
        <w:rPr>
          <w:rFonts w:hint="eastAsia" w:ascii="仿宋" w:hAnsi="仿宋" w:eastAsia="仿宋" w:cs="仿宋"/>
          <w:color w:val="auto"/>
          <w:sz w:val="28"/>
          <w:szCs w:val="28"/>
          <w:lang w:bidi="ar-SA"/>
        </w:rPr>
        <w:t>.</w:t>
      </w:r>
      <w:r>
        <w:rPr>
          <w:rFonts w:hint="eastAsia" w:ascii="仿宋" w:hAnsi="仿宋" w:eastAsia="仿宋" w:cs="仿宋"/>
          <w:color w:val="auto"/>
          <w:sz w:val="28"/>
          <w:szCs w:val="28"/>
          <w:lang w:val="en-US" w:eastAsia="zh-CN" w:bidi="ar-SA"/>
        </w:rPr>
        <w:t>4</w:t>
      </w:r>
      <w:r>
        <w:rPr>
          <w:rFonts w:hint="eastAsia" w:ascii="仿宋" w:hAnsi="仿宋" w:eastAsia="仿宋" w:cs="仿宋"/>
          <w:color w:val="auto"/>
          <w:sz w:val="28"/>
          <w:szCs w:val="28"/>
          <w:lang w:bidi="ar-SA"/>
        </w:rPr>
        <w:t xml:space="preserve"> 逐卷检查档案装订质量，避免出现文件颠倒、顺序错误</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val="en-US" w:eastAsia="zh-CN" w:bidi="ar-SA"/>
        </w:rPr>
        <w:t>漏装订</w:t>
      </w:r>
      <w:r>
        <w:rPr>
          <w:rFonts w:hint="eastAsia" w:ascii="仿宋" w:hAnsi="仿宋" w:eastAsia="仿宋" w:cs="仿宋"/>
          <w:color w:val="auto"/>
          <w:sz w:val="28"/>
          <w:szCs w:val="28"/>
          <w:lang w:bidi="ar-SA"/>
        </w:rPr>
        <w:t>等问题。</w:t>
      </w:r>
    </w:p>
    <w:p>
      <w:pPr>
        <w:keepNext w:val="0"/>
        <w:keepLines w:val="0"/>
        <w:pageBreakBefore w:val="0"/>
        <w:kinsoku/>
        <w:wordWrap/>
        <w:overflowPunct/>
        <w:topLinePunct w:val="0"/>
        <w:autoSpaceDE/>
        <w:autoSpaceDN/>
        <w:bidi w:val="0"/>
        <w:adjustRightInd/>
        <w:snapToGrid/>
        <w:spacing w:line="420" w:lineRule="exact"/>
        <w:ind w:firstLine="420" w:firstLineChars="150"/>
        <w:textAlignment w:val="auto"/>
        <w:outlineLvl w:val="9"/>
        <w:rPr>
          <w:rFonts w:hint="eastAsia" w:ascii="仿宋" w:hAnsi="仿宋" w:eastAsia="仿宋" w:cs="仿宋"/>
          <w:color w:val="auto"/>
          <w:sz w:val="28"/>
          <w:szCs w:val="28"/>
          <w:lang w:bidi="ar-SA"/>
        </w:rPr>
      </w:pPr>
      <w:r>
        <w:rPr>
          <w:rFonts w:hint="eastAsia" w:ascii="仿宋" w:hAnsi="仿宋" w:eastAsia="仿宋" w:cs="仿宋"/>
          <w:color w:val="auto"/>
          <w:sz w:val="28"/>
          <w:szCs w:val="28"/>
          <w:lang w:val="en-US" w:eastAsia="zh-CN" w:bidi="ar-SA"/>
        </w:rPr>
        <w:t>3.10</w:t>
      </w:r>
      <w:r>
        <w:rPr>
          <w:rFonts w:hint="eastAsia" w:ascii="仿宋" w:hAnsi="仿宋" w:eastAsia="仿宋" w:cs="仿宋"/>
          <w:color w:val="auto"/>
          <w:sz w:val="28"/>
          <w:szCs w:val="28"/>
          <w:lang w:bidi="ar-SA"/>
        </w:rPr>
        <w:t>归还入库</w:t>
      </w:r>
    </w:p>
    <w:p>
      <w:pPr>
        <w:keepNext w:val="0"/>
        <w:keepLines w:val="0"/>
        <w:pageBreakBefore w:val="0"/>
        <w:kinsoku/>
        <w:wordWrap/>
        <w:overflowPunct/>
        <w:topLinePunct w:val="0"/>
        <w:autoSpaceDE/>
        <w:autoSpaceDN/>
        <w:bidi w:val="0"/>
        <w:adjustRightInd/>
        <w:snapToGrid/>
        <w:spacing w:line="420" w:lineRule="exact"/>
        <w:ind w:firstLine="420" w:firstLineChars="150"/>
        <w:textAlignment w:val="auto"/>
        <w:outlineLvl w:val="9"/>
        <w:rPr>
          <w:rFonts w:hint="eastAsia" w:ascii="仿宋" w:hAnsi="仿宋" w:eastAsia="仿宋" w:cs="仿宋"/>
          <w:color w:val="auto"/>
          <w:sz w:val="28"/>
          <w:szCs w:val="28"/>
          <w:lang w:bidi="ar-SA"/>
        </w:rPr>
      </w:pPr>
      <w:r>
        <w:rPr>
          <w:rFonts w:hint="eastAsia" w:ascii="仿宋" w:hAnsi="仿宋" w:eastAsia="仿宋" w:cs="仿宋"/>
          <w:color w:val="auto"/>
          <w:sz w:val="28"/>
          <w:szCs w:val="28"/>
          <w:lang w:val="en-US" w:eastAsia="zh-CN" w:bidi="ar-SA"/>
        </w:rPr>
        <w:t>3.10</w:t>
      </w:r>
      <w:r>
        <w:rPr>
          <w:rFonts w:hint="eastAsia" w:ascii="仿宋" w:hAnsi="仿宋" w:eastAsia="仿宋" w:cs="仿宋"/>
          <w:color w:val="auto"/>
          <w:sz w:val="28"/>
          <w:szCs w:val="28"/>
          <w:lang w:bidi="ar-SA"/>
        </w:rPr>
        <w:t>.1 档案装订完成后应按档号顺序整合核对案卷数量</w:t>
      </w:r>
      <w:r>
        <w:rPr>
          <w:rFonts w:hint="eastAsia" w:ascii="仿宋" w:hAnsi="仿宋" w:eastAsia="仿宋" w:cs="仿宋"/>
          <w:color w:val="auto"/>
          <w:sz w:val="28"/>
          <w:szCs w:val="28"/>
          <w:lang w:eastAsia="zh-CN" w:bidi="ar-SA"/>
        </w:rPr>
        <w:t>，</w:t>
      </w:r>
      <w:r>
        <w:rPr>
          <w:rFonts w:hint="eastAsia" w:ascii="仿宋" w:hAnsi="仿宋" w:eastAsia="仿宋" w:cs="仿宋"/>
          <w:color w:val="auto"/>
          <w:sz w:val="28"/>
          <w:szCs w:val="28"/>
          <w:lang w:val="en-US" w:eastAsia="zh-CN" w:bidi="ar-SA"/>
        </w:rPr>
        <w:t>及时</w:t>
      </w:r>
      <w:r>
        <w:rPr>
          <w:rFonts w:hint="eastAsia" w:ascii="仿宋" w:hAnsi="仿宋" w:eastAsia="仿宋" w:cs="仿宋"/>
          <w:color w:val="auto"/>
          <w:sz w:val="28"/>
          <w:szCs w:val="28"/>
          <w:lang w:bidi="ar-SA"/>
        </w:rPr>
        <w:t>入库。入库时应清点档案数量，确认无误后填写档案实体归还入库移交单，分批次归还至档案保管库房。</w:t>
      </w:r>
    </w:p>
    <w:p>
      <w:pPr>
        <w:keepNext w:val="0"/>
        <w:keepLines w:val="0"/>
        <w:pageBreakBefore w:val="0"/>
        <w:kinsoku/>
        <w:wordWrap/>
        <w:overflowPunct/>
        <w:topLinePunct w:val="0"/>
        <w:autoSpaceDE/>
        <w:autoSpaceDN/>
        <w:bidi w:val="0"/>
        <w:adjustRightInd/>
        <w:snapToGrid/>
        <w:spacing w:line="420" w:lineRule="exact"/>
        <w:ind w:firstLine="420" w:firstLineChars="150"/>
        <w:textAlignment w:val="auto"/>
        <w:outlineLvl w:val="9"/>
        <w:rPr>
          <w:rFonts w:hint="eastAsia" w:ascii="仿宋" w:hAnsi="仿宋" w:eastAsia="仿宋" w:cs="仿宋"/>
          <w:color w:val="auto"/>
          <w:sz w:val="28"/>
          <w:szCs w:val="28"/>
          <w:lang w:bidi="ar-SA"/>
        </w:rPr>
      </w:pPr>
      <w:r>
        <w:rPr>
          <w:rFonts w:hint="eastAsia" w:ascii="仿宋" w:hAnsi="仿宋" w:eastAsia="仿宋" w:cs="仿宋"/>
          <w:color w:val="auto"/>
          <w:sz w:val="28"/>
          <w:szCs w:val="28"/>
          <w:lang w:val="en-US" w:eastAsia="zh-CN" w:bidi="ar-SA"/>
        </w:rPr>
        <w:t>3.10</w:t>
      </w:r>
      <w:r>
        <w:rPr>
          <w:rFonts w:hint="eastAsia" w:ascii="仿宋" w:hAnsi="仿宋" w:eastAsia="仿宋" w:cs="仿宋"/>
          <w:color w:val="auto"/>
          <w:sz w:val="28"/>
          <w:szCs w:val="28"/>
          <w:lang w:bidi="ar-SA"/>
        </w:rPr>
        <w:t>.2 福建省</w:t>
      </w:r>
      <w:r>
        <w:rPr>
          <w:rFonts w:hint="eastAsia" w:ascii="仿宋" w:hAnsi="仿宋" w:eastAsia="仿宋" w:cs="仿宋"/>
          <w:color w:val="auto"/>
          <w:sz w:val="28"/>
          <w:szCs w:val="28"/>
          <w:lang w:val="en-US" w:eastAsia="zh-CN" w:bidi="ar-SA"/>
        </w:rPr>
        <w:t>国土资源</w:t>
      </w:r>
      <w:r>
        <w:rPr>
          <w:rFonts w:hint="eastAsia" w:ascii="仿宋" w:hAnsi="仿宋" w:eastAsia="仿宋" w:cs="仿宋"/>
          <w:color w:val="auto"/>
          <w:sz w:val="28"/>
          <w:szCs w:val="28"/>
          <w:lang w:bidi="ar-SA"/>
        </w:rPr>
        <w:t>档案馆项目管理人员应对归还档案再次进行核对，确认无误后，按照库房管理规定办理手续，及时办理相关退卷归库手续，确保档案完好如初。</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三、应遵循的业务标准</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1、《中华人民共和国档案法》</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2、《档案数字化外包安全管理规范》（档办发[2014]7号）</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3、《中华人民共和国保守国家秘密法》</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4、《中华人民共和国保守国家秘密法实施办法》</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5、《福建档案数字化工作安全保密管理规定》</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6、《纸质档案数字化技术规范》(DA／T31—2017)</w:t>
      </w:r>
    </w:p>
    <w:p>
      <w:pPr>
        <w:pStyle w:val="9"/>
        <w:keepNext w:val="0"/>
        <w:keepLines w:val="0"/>
        <w:pageBreakBefore w:val="0"/>
        <w:kinsoku/>
        <w:wordWrap/>
        <w:overflowPunct/>
        <w:topLinePunct w:val="0"/>
        <w:autoSpaceDE/>
        <w:autoSpaceDN/>
        <w:bidi w:val="0"/>
        <w:adjustRightInd w:val="0"/>
        <w:snapToGrid/>
        <w:spacing w:line="420" w:lineRule="exact"/>
        <w:ind w:right="-178" w:rightChars="-85" w:firstLine="627" w:firstLineChars="224"/>
        <w:jc w:val="left"/>
        <w:textAlignment w:val="auto"/>
        <w:outlineLvl w:val="9"/>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7、《档案著录规则》(DA／T 18—1999)</w:t>
      </w:r>
    </w:p>
    <w:p>
      <w:pPr>
        <w:keepNext w:val="0"/>
        <w:keepLines w:val="0"/>
        <w:pageBreakBefore w:val="0"/>
        <w:kinsoku/>
        <w:wordWrap/>
        <w:overflowPunct/>
        <w:topLinePunct w:val="0"/>
        <w:autoSpaceDE/>
        <w:autoSpaceDN/>
        <w:bidi w:val="0"/>
        <w:adjustRightInd/>
        <w:snapToGrid/>
        <w:spacing w:line="420" w:lineRule="exact"/>
        <w:ind w:firstLine="420" w:firstLineChars="150"/>
        <w:textAlignment w:val="auto"/>
        <w:outlineLvl w:val="9"/>
        <w:rPr>
          <w:rFonts w:hint="eastAsia" w:ascii="仿宋" w:hAnsi="仿宋" w:eastAsia="仿宋" w:cs="仿宋"/>
          <w:color w:val="auto"/>
          <w:sz w:val="28"/>
          <w:szCs w:val="28"/>
          <w:lang w:val="en-US" w:eastAsia="zh-CN" w:bidi="ar-SA"/>
        </w:rPr>
      </w:pPr>
    </w:p>
    <w:p>
      <w:pPr>
        <w:keepNext w:val="0"/>
        <w:keepLines w:val="0"/>
        <w:pageBreakBefore w:val="0"/>
        <w:kinsoku/>
        <w:wordWrap/>
        <w:overflowPunct/>
        <w:topLinePunct w:val="0"/>
        <w:autoSpaceDE/>
        <w:autoSpaceDN/>
        <w:bidi w:val="0"/>
        <w:adjustRightInd/>
        <w:snapToGrid/>
        <w:spacing w:line="420" w:lineRule="exact"/>
        <w:ind w:firstLine="420" w:firstLineChars="150"/>
        <w:textAlignment w:val="auto"/>
        <w:outlineLvl w:val="9"/>
        <w:rPr>
          <w:rFonts w:hint="eastAsia" w:ascii="仿宋" w:hAnsi="仿宋" w:eastAsia="仿宋" w:cs="仿宋"/>
          <w:color w:val="auto"/>
          <w:sz w:val="28"/>
          <w:szCs w:val="28"/>
          <w:lang w:bidi="ar-SA"/>
        </w:rPr>
      </w:pPr>
    </w:p>
    <w:p>
      <w:pPr>
        <w:keepNext w:val="0"/>
        <w:keepLines w:val="0"/>
        <w:pageBreakBefore w:val="0"/>
        <w:tabs>
          <w:tab w:val="left" w:pos="763"/>
        </w:tabs>
        <w:kinsoku/>
        <w:wordWrap/>
        <w:overflowPunct/>
        <w:topLinePunct w:val="0"/>
        <w:autoSpaceDE/>
        <w:autoSpaceDN/>
        <w:bidi w:val="0"/>
        <w:snapToGrid/>
        <w:spacing w:line="420" w:lineRule="exact"/>
        <w:jc w:val="lef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06A31"/>
    <w:rsid w:val="03097DA1"/>
    <w:rsid w:val="116D1FF5"/>
    <w:rsid w:val="173B11F4"/>
    <w:rsid w:val="1BC87BAF"/>
    <w:rsid w:val="2A1F264D"/>
    <w:rsid w:val="2B4E4374"/>
    <w:rsid w:val="32A10D9F"/>
    <w:rsid w:val="43427125"/>
    <w:rsid w:val="43BA7BDC"/>
    <w:rsid w:val="4D7E1172"/>
    <w:rsid w:val="606376FD"/>
    <w:rsid w:val="71306A31"/>
    <w:rsid w:val="7631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Strong"/>
    <w:basedOn w:val="6"/>
    <w:qFormat/>
    <w:uiPriority w:val="0"/>
    <w:rPr>
      <w:b/>
    </w:rPr>
  </w:style>
  <w:style w:type="paragraph" w:customStyle="1" w:styleId="9">
    <w:name w:val="样式3"/>
    <w:basedOn w:val="2"/>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2021-03-24T10:47:00Z</dcterms:created>
  <dc:creator>lye</dc:creator>
  <cp:lastModifiedBy>lye</cp:lastModifiedBy>
  <dcterms:modified xsi:type="dcterms:W3CDTF">2021-04-26T08:28:02Z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